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7D63" w:rsidRPr="00FA1777" w:rsidRDefault="00E07D63" w:rsidP="0024058C">
      <w:pPr>
        <w:spacing w:line="240" w:lineRule="auto"/>
        <w:jc w:val="center"/>
        <w:rPr>
          <w:rFonts w:cs="David"/>
          <w:b/>
          <w:bCs/>
          <w:sz w:val="56"/>
          <w:szCs w:val="56"/>
          <w:u w:val="single"/>
        </w:rPr>
      </w:pPr>
      <w:r w:rsidRPr="00FA1777">
        <w:rPr>
          <w:rFonts w:cs="David" w:hint="cs"/>
          <w:b/>
          <w:bCs/>
          <w:sz w:val="56"/>
          <w:szCs w:val="56"/>
          <w:u w:val="single"/>
          <w:rtl/>
        </w:rPr>
        <w:t>שאלות ותשובות למכרז מס' 67/13</w:t>
      </w:r>
    </w:p>
    <w:p w:rsidR="00E07D63" w:rsidRPr="00FA1777" w:rsidRDefault="00E07D63" w:rsidP="0024058C">
      <w:pPr>
        <w:tabs>
          <w:tab w:val="left" w:pos="720"/>
          <w:tab w:val="center" w:pos="4153"/>
          <w:tab w:val="right" w:pos="8306"/>
        </w:tabs>
        <w:spacing w:after="0" w:line="240" w:lineRule="auto"/>
        <w:jc w:val="center"/>
        <w:rPr>
          <w:rFonts w:ascii="Times New Roman" w:hAnsi="Times New Roman" w:cs="David" w:hint="cs"/>
          <w:sz w:val="32"/>
          <w:szCs w:val="32"/>
          <w:rtl/>
          <w:lang w:eastAsia="he-IL"/>
        </w:rPr>
      </w:pPr>
      <w:r w:rsidRPr="00FA1777">
        <w:rPr>
          <w:rFonts w:ascii="Times New Roman" w:hAnsi="Times New Roman" w:cs="David" w:hint="cs"/>
          <w:b/>
          <w:bCs/>
          <w:sz w:val="40"/>
          <w:szCs w:val="40"/>
          <w:u w:val="single"/>
          <w:rtl/>
          <w:lang w:eastAsia="he-IL"/>
        </w:rPr>
        <w:t>שירותי ניהול אבטחה וחירום</w:t>
      </w:r>
    </w:p>
    <w:p w:rsidR="00D56420" w:rsidRPr="00FA1777" w:rsidRDefault="00D56420" w:rsidP="0024058C">
      <w:pPr>
        <w:tabs>
          <w:tab w:val="left" w:pos="720"/>
          <w:tab w:val="center" w:pos="4153"/>
          <w:tab w:val="right" w:pos="8306"/>
        </w:tabs>
        <w:spacing w:after="0" w:line="240" w:lineRule="auto"/>
        <w:jc w:val="center"/>
        <w:rPr>
          <w:rFonts w:ascii="Times New Roman" w:hAnsi="Times New Roman" w:cs="David" w:hint="cs"/>
          <w:sz w:val="32"/>
          <w:szCs w:val="32"/>
          <w:rtl/>
          <w:lang w:eastAsia="he-IL"/>
        </w:rPr>
      </w:pPr>
    </w:p>
    <w:p w:rsidR="00D56420" w:rsidRPr="00FA1777" w:rsidRDefault="00D56420" w:rsidP="0024058C">
      <w:pPr>
        <w:tabs>
          <w:tab w:val="left" w:pos="720"/>
          <w:tab w:val="center" w:pos="4153"/>
          <w:tab w:val="right" w:pos="8306"/>
        </w:tabs>
        <w:spacing w:after="0" w:line="240" w:lineRule="auto"/>
        <w:jc w:val="center"/>
        <w:rPr>
          <w:rFonts w:ascii="Times New Roman" w:hAnsi="Times New Roman" w:cs="David"/>
          <w:b/>
          <w:bCs/>
          <w:sz w:val="48"/>
          <w:szCs w:val="48"/>
          <w:u w:val="single"/>
          <w:lang w:eastAsia="he-IL"/>
        </w:rPr>
      </w:pPr>
      <w:r w:rsidRPr="00FA1777">
        <w:rPr>
          <w:rFonts w:ascii="Times New Roman" w:hAnsi="Times New Roman" w:cs="David" w:hint="cs"/>
          <w:b/>
          <w:bCs/>
          <w:sz w:val="48"/>
          <w:szCs w:val="48"/>
          <w:u w:val="single"/>
          <w:rtl/>
          <w:lang w:eastAsia="he-IL"/>
        </w:rPr>
        <w:t>תיקון</w:t>
      </w:r>
    </w:p>
    <w:p w:rsidR="00E07D63" w:rsidRPr="00FA1777" w:rsidRDefault="00E07D63" w:rsidP="0024058C">
      <w:pPr>
        <w:spacing w:after="0" w:line="240" w:lineRule="auto"/>
        <w:rPr>
          <w:rFonts w:cs="David"/>
          <w:b/>
          <w:bCs/>
          <w:sz w:val="28"/>
          <w:szCs w:val="28"/>
          <w:rtl/>
        </w:rPr>
      </w:pPr>
    </w:p>
    <w:p w:rsidR="00E07D63" w:rsidRPr="00FA1777" w:rsidRDefault="00A72530" w:rsidP="0024058C">
      <w:pPr>
        <w:pStyle w:val="ac"/>
        <w:numPr>
          <w:ilvl w:val="0"/>
          <w:numId w:val="2"/>
        </w:numPr>
        <w:spacing w:after="0" w:line="240" w:lineRule="auto"/>
        <w:rPr>
          <w:rFonts w:cs="David" w:hint="cs"/>
          <w:b/>
          <w:bCs/>
          <w:sz w:val="28"/>
          <w:szCs w:val="28"/>
        </w:rPr>
      </w:pPr>
      <w:r w:rsidRPr="00FA1777">
        <w:rPr>
          <w:rFonts w:cs="David" w:hint="cs"/>
          <w:sz w:val="28"/>
          <w:szCs w:val="28"/>
          <w:rtl/>
        </w:rPr>
        <w:t>מצ"ב נספח תמ</w:t>
      </w:r>
      <w:r w:rsidR="00796FE6">
        <w:rPr>
          <w:rFonts w:cs="David" w:hint="cs"/>
          <w:sz w:val="28"/>
          <w:szCs w:val="28"/>
          <w:rtl/>
        </w:rPr>
        <w:t xml:space="preserve">חירי נספח י"ג למכרז </w:t>
      </w:r>
      <w:r w:rsidR="00D56420" w:rsidRPr="00FA1777">
        <w:rPr>
          <w:rFonts w:cs="David" w:hint="cs"/>
          <w:sz w:val="28"/>
          <w:szCs w:val="28"/>
          <w:rtl/>
        </w:rPr>
        <w:t xml:space="preserve">מעודכן המחליף את הנספח שצורף </w:t>
      </w:r>
      <w:r w:rsidRPr="00FA1777">
        <w:rPr>
          <w:rFonts w:cs="David" w:hint="cs"/>
          <w:sz w:val="28"/>
          <w:szCs w:val="28"/>
          <w:rtl/>
        </w:rPr>
        <w:t>למפרט המכרז.</w:t>
      </w:r>
    </w:p>
    <w:p w:rsidR="00A72530" w:rsidRPr="00FA1777" w:rsidRDefault="00BA0201" w:rsidP="0024058C">
      <w:pPr>
        <w:pStyle w:val="ac"/>
        <w:numPr>
          <w:ilvl w:val="0"/>
          <w:numId w:val="2"/>
        </w:numPr>
        <w:spacing w:after="0" w:line="240" w:lineRule="auto"/>
        <w:rPr>
          <w:rFonts w:cs="David" w:hint="cs"/>
          <w:sz w:val="28"/>
          <w:szCs w:val="28"/>
        </w:rPr>
      </w:pPr>
      <w:r w:rsidRPr="00FA1777">
        <w:rPr>
          <w:rFonts w:cs="David" w:hint="cs"/>
          <w:sz w:val="28"/>
          <w:szCs w:val="28"/>
          <w:rtl/>
        </w:rPr>
        <w:t xml:space="preserve">מצ"ב הוראת </w:t>
      </w:r>
      <w:proofErr w:type="spellStart"/>
      <w:r w:rsidRPr="00FA1777">
        <w:rPr>
          <w:rFonts w:cs="David" w:hint="cs"/>
          <w:sz w:val="28"/>
          <w:szCs w:val="28"/>
          <w:rtl/>
        </w:rPr>
        <w:t>תכ"ם</w:t>
      </w:r>
      <w:proofErr w:type="spellEnd"/>
      <w:r w:rsidRPr="00FA1777">
        <w:rPr>
          <w:rFonts w:cs="David" w:hint="cs"/>
          <w:sz w:val="28"/>
          <w:szCs w:val="28"/>
          <w:rtl/>
        </w:rPr>
        <w:t xml:space="preserve"> 7.11.3 נספח י"ד למכרז מעודכן המחליף את הנספח שצורף למפרט המכרז.</w:t>
      </w:r>
    </w:p>
    <w:p w:rsidR="00BA0201" w:rsidRPr="00FA1777" w:rsidRDefault="00BA0201" w:rsidP="0024058C">
      <w:pPr>
        <w:spacing w:after="0" w:line="240" w:lineRule="auto"/>
        <w:rPr>
          <w:rFonts w:cs="David" w:hint="cs"/>
          <w:b/>
          <w:bCs/>
          <w:sz w:val="28"/>
          <w:szCs w:val="28"/>
          <w:rtl/>
        </w:rPr>
      </w:pPr>
    </w:p>
    <w:p w:rsidR="00BA0201" w:rsidRPr="00FA1777" w:rsidRDefault="00BA0201" w:rsidP="0024058C">
      <w:pPr>
        <w:spacing w:after="0" w:line="240" w:lineRule="auto"/>
        <w:rPr>
          <w:rFonts w:cs="David"/>
          <w:b/>
          <w:bCs/>
          <w:sz w:val="28"/>
          <w:szCs w:val="28"/>
          <w:rtl/>
        </w:rPr>
      </w:pPr>
    </w:p>
    <w:p w:rsidR="00E07D63" w:rsidRPr="00FA1777" w:rsidRDefault="00E07D63" w:rsidP="0024058C">
      <w:pPr>
        <w:spacing w:after="0" w:line="240" w:lineRule="auto"/>
        <w:rPr>
          <w:rFonts w:cs="David"/>
          <w:b/>
          <w:bCs/>
          <w:sz w:val="32"/>
          <w:szCs w:val="32"/>
          <w:rtl/>
        </w:rPr>
      </w:pPr>
      <w:r w:rsidRPr="00FA1777">
        <w:rPr>
          <w:rFonts w:cs="David" w:hint="cs"/>
          <w:b/>
          <w:bCs/>
          <w:sz w:val="32"/>
          <w:szCs w:val="32"/>
          <w:rtl/>
        </w:rPr>
        <w:t>להלן תשובות לכל השאלות אשר הועברו למשרד הכלכלה בהתייחס למכרז שבנדון.</w:t>
      </w:r>
    </w:p>
    <w:p w:rsidR="00E07D63" w:rsidRPr="00FA1777" w:rsidRDefault="00E07D63" w:rsidP="0024058C">
      <w:pPr>
        <w:spacing w:after="0" w:line="240" w:lineRule="auto"/>
        <w:rPr>
          <w:rFonts w:cs="David"/>
          <w:b/>
          <w:bCs/>
          <w:sz w:val="32"/>
          <w:szCs w:val="32"/>
          <w:rtl/>
        </w:rPr>
      </w:pPr>
    </w:p>
    <w:p w:rsidR="00E07D63" w:rsidRPr="00FA1777" w:rsidRDefault="00E07D63" w:rsidP="0024058C">
      <w:pPr>
        <w:spacing w:after="0" w:line="240" w:lineRule="auto"/>
        <w:rPr>
          <w:rFonts w:cs="David"/>
          <w:b/>
          <w:bCs/>
          <w:sz w:val="32"/>
          <w:szCs w:val="32"/>
          <w:rtl/>
        </w:rPr>
      </w:pPr>
      <w:r w:rsidRPr="00FA1777">
        <w:rPr>
          <w:rFonts w:cs="David" w:hint="cs"/>
          <w:b/>
          <w:bCs/>
          <w:sz w:val="32"/>
          <w:szCs w:val="32"/>
          <w:rtl/>
        </w:rPr>
        <w:t>יודגש כי מסמך זה מהווה חלק בלתי נפרד ממסמכי המכרז ובמקרה של סתירה גובר על האמור בהם.</w:t>
      </w:r>
    </w:p>
    <w:p w:rsidR="00E07D63" w:rsidRPr="00FA1777" w:rsidRDefault="00E07D63" w:rsidP="0024058C">
      <w:pPr>
        <w:spacing w:after="0" w:line="240" w:lineRule="auto"/>
        <w:rPr>
          <w:rFonts w:cs="David"/>
          <w:b/>
          <w:bCs/>
          <w:sz w:val="28"/>
          <w:szCs w:val="28"/>
          <w:rtl/>
        </w:rPr>
      </w:pPr>
    </w:p>
    <w:p w:rsidR="00E07D63" w:rsidRPr="00FA1777" w:rsidRDefault="00E07D63" w:rsidP="0024058C">
      <w:pPr>
        <w:spacing w:after="0" w:line="240" w:lineRule="auto"/>
        <w:rPr>
          <w:rFonts w:cs="David"/>
          <w:b/>
          <w:bCs/>
          <w:sz w:val="28"/>
          <w:szCs w:val="28"/>
          <w:rtl/>
        </w:rPr>
      </w:pPr>
    </w:p>
    <w:p w:rsidR="00E07D63" w:rsidRPr="00FA1777" w:rsidRDefault="00E07D63" w:rsidP="0024058C">
      <w:pPr>
        <w:spacing w:after="0" w:line="240" w:lineRule="auto"/>
        <w:rPr>
          <w:rFonts w:cs="David"/>
          <w:b/>
          <w:bCs/>
          <w:sz w:val="28"/>
          <w:szCs w:val="28"/>
          <w:u w:val="single"/>
          <w:rtl/>
        </w:rPr>
      </w:pPr>
      <w:r w:rsidRPr="00FA1777">
        <w:rPr>
          <w:rFonts w:cs="David" w:hint="cs"/>
          <w:b/>
          <w:bCs/>
          <w:sz w:val="28"/>
          <w:szCs w:val="28"/>
          <w:u w:val="single"/>
          <w:rtl/>
        </w:rPr>
        <w:t>שאלה מס' 1</w:t>
      </w:r>
    </w:p>
    <w:p w:rsidR="00E07D63" w:rsidRPr="00FA1777" w:rsidRDefault="00E07D63" w:rsidP="0024058C">
      <w:pPr>
        <w:spacing w:line="240" w:lineRule="auto"/>
        <w:contextualSpacing/>
        <w:jc w:val="both"/>
        <w:rPr>
          <w:rFonts w:cs="David"/>
          <w:b/>
          <w:bCs/>
          <w:sz w:val="28"/>
          <w:szCs w:val="28"/>
          <w:u w:val="single"/>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האם יש אומדן ק"מ חודשי לרכב?</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תשובה</w:t>
      </w: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כ- 4000 ק"מ בחודש.</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שאלה</w:t>
      </w:r>
      <w:r w:rsidRPr="00FA1777">
        <w:rPr>
          <w:rFonts w:eastAsia="Calibri" w:cs="David"/>
          <w:b/>
          <w:bCs/>
          <w:sz w:val="28"/>
          <w:szCs w:val="28"/>
          <w:u w:val="single"/>
          <w:rtl/>
        </w:rPr>
        <w:t xml:space="preserve"> </w:t>
      </w:r>
      <w:r w:rsidRPr="00FA1777">
        <w:rPr>
          <w:rFonts w:eastAsia="Calibri" w:cs="David" w:hint="cs"/>
          <w:b/>
          <w:bCs/>
          <w:sz w:val="28"/>
          <w:szCs w:val="28"/>
          <w:u w:val="single"/>
          <w:rtl/>
        </w:rPr>
        <w:t>מס</w:t>
      </w:r>
      <w:r w:rsidRPr="00FA1777">
        <w:rPr>
          <w:rFonts w:eastAsia="Calibri" w:cs="David"/>
          <w:b/>
          <w:bCs/>
          <w:sz w:val="28"/>
          <w:szCs w:val="28"/>
          <w:u w:val="single"/>
          <w:rtl/>
        </w:rPr>
        <w:t>' 2</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האם יש לזקוף שווי הטבה לעובד בגין הרכב כחוק?</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תשובה</w:t>
      </w:r>
    </w:p>
    <w:p w:rsidR="00E07D63" w:rsidRPr="00FA1777" w:rsidRDefault="00E07D63" w:rsidP="0024058C">
      <w:pPr>
        <w:spacing w:line="240" w:lineRule="auto"/>
        <w:contextualSpacing/>
        <w:jc w:val="both"/>
        <w:rPr>
          <w:rFonts w:eastAsia="Calibri" w:cs="David"/>
          <w:b/>
          <w:bCs/>
          <w:sz w:val="28"/>
          <w:szCs w:val="28"/>
          <w:u w:val="single"/>
          <w:rtl/>
        </w:rPr>
      </w:pPr>
    </w:p>
    <w:p w:rsidR="002906DE" w:rsidRDefault="00E07D63" w:rsidP="0024058C">
      <w:pPr>
        <w:tabs>
          <w:tab w:val="left" w:pos="393"/>
        </w:tabs>
        <w:spacing w:after="0" w:line="240" w:lineRule="auto"/>
        <w:rPr>
          <w:rFonts w:ascii="Times New Roman" w:hAnsi="Times New Roman" w:cs="David"/>
          <w:sz w:val="28"/>
          <w:szCs w:val="28"/>
          <w:rtl/>
        </w:rPr>
        <w:sectPr w:rsidR="002906DE" w:rsidSect="00C84564">
          <w:headerReference w:type="default" r:id="rId8"/>
          <w:footerReference w:type="default" r:id="rId9"/>
          <w:pgSz w:w="11906" w:h="16838"/>
          <w:pgMar w:top="1440" w:right="1558" w:bottom="1440" w:left="1276" w:header="0" w:footer="0" w:gutter="0"/>
          <w:cols w:space="708"/>
          <w:bidi/>
          <w:rtlGutter/>
          <w:docGrid w:linePitch="360"/>
        </w:sectPr>
      </w:pPr>
      <w:r w:rsidRPr="00FA1777">
        <w:rPr>
          <w:rFonts w:ascii="Times New Roman" w:hAnsi="Times New Roman" w:cs="David" w:hint="cs"/>
          <w:sz w:val="28"/>
          <w:szCs w:val="28"/>
          <w:rtl/>
        </w:rPr>
        <w:t xml:space="preserve">על המציע לפעול בהתאם להוראות החוק בכל הנוגע לזקיפת הטבה. בהתאם לאמור במפרט המכרז, לא ינוכו תשלומים בגין רכב, נסיעות, ביגוד והבראה.. שווי הזקיפה יינתן כתוספת שכר לעובד. </w:t>
      </w: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lastRenderedPageBreak/>
        <w:t>שאלה מס' 3</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האם ניתן לקבל אומדן בגין שימוש כבישי אגרה?</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תשובה</w:t>
      </w: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עד 100 ₪ בחודש.</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שאלה</w:t>
      </w:r>
      <w:r w:rsidRPr="00FA1777">
        <w:rPr>
          <w:rFonts w:eastAsia="Calibri" w:cs="David"/>
          <w:b/>
          <w:bCs/>
          <w:sz w:val="28"/>
          <w:szCs w:val="28"/>
          <w:u w:val="single"/>
          <w:rtl/>
        </w:rPr>
        <w:t xml:space="preserve"> </w:t>
      </w:r>
      <w:r w:rsidRPr="00FA1777">
        <w:rPr>
          <w:rFonts w:eastAsia="Calibri" w:cs="David" w:hint="cs"/>
          <w:b/>
          <w:bCs/>
          <w:sz w:val="28"/>
          <w:szCs w:val="28"/>
          <w:u w:val="single"/>
          <w:rtl/>
        </w:rPr>
        <w:t>מס</w:t>
      </w:r>
      <w:r w:rsidRPr="00FA1777">
        <w:rPr>
          <w:rFonts w:eastAsia="Calibri" w:cs="David"/>
          <w:b/>
          <w:bCs/>
          <w:sz w:val="28"/>
          <w:szCs w:val="28"/>
          <w:u w:val="single"/>
          <w:rtl/>
        </w:rPr>
        <w:t>' 4</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האם ימי המחלה והבראה הינם גב אל גב או יש לתמחר אותם בנפרד?</w:t>
      </w:r>
    </w:p>
    <w:p w:rsidR="00E07D63" w:rsidRPr="00FA1777" w:rsidRDefault="00E07D63" w:rsidP="0024058C">
      <w:pPr>
        <w:spacing w:line="240" w:lineRule="auto"/>
        <w:contextualSpacing/>
        <w:jc w:val="both"/>
        <w:rPr>
          <w:rFonts w:eastAsia="Calibri" w:cs="David"/>
          <w:sz w:val="28"/>
          <w:szCs w:val="28"/>
          <w:rtl/>
        </w:rPr>
      </w:pPr>
    </w:p>
    <w:p w:rsidR="00E07D63" w:rsidRDefault="00E07D63" w:rsidP="0024058C">
      <w:pPr>
        <w:spacing w:line="240" w:lineRule="auto"/>
        <w:contextualSpacing/>
        <w:jc w:val="both"/>
        <w:rPr>
          <w:rFonts w:eastAsia="Calibri" w:cs="David" w:hint="cs"/>
          <w:b/>
          <w:bCs/>
          <w:sz w:val="28"/>
          <w:szCs w:val="28"/>
          <w:u w:val="single"/>
          <w:rtl/>
        </w:rPr>
      </w:pPr>
      <w:r w:rsidRPr="00FA1777">
        <w:rPr>
          <w:rFonts w:eastAsia="Calibri" w:cs="David" w:hint="cs"/>
          <w:b/>
          <w:bCs/>
          <w:sz w:val="28"/>
          <w:szCs w:val="28"/>
          <w:u w:val="single"/>
          <w:rtl/>
        </w:rPr>
        <w:t>תשובה</w:t>
      </w:r>
    </w:p>
    <w:p w:rsidR="008E61CD" w:rsidRPr="00FA1777" w:rsidRDefault="008E61CD" w:rsidP="0024058C">
      <w:pPr>
        <w:spacing w:line="240" w:lineRule="auto"/>
        <w:contextualSpacing/>
        <w:jc w:val="both"/>
        <w:rPr>
          <w:rFonts w:eastAsia="Calibri" w:cs="David"/>
          <w:b/>
          <w:bCs/>
          <w:sz w:val="28"/>
          <w:szCs w:val="28"/>
          <w:u w:val="single"/>
          <w:rtl/>
        </w:rPr>
      </w:pPr>
    </w:p>
    <w:p w:rsidR="00E07D63" w:rsidRDefault="00E07D63" w:rsidP="0024058C">
      <w:pPr>
        <w:spacing w:line="240" w:lineRule="auto"/>
        <w:contextualSpacing/>
        <w:jc w:val="both"/>
        <w:rPr>
          <w:rFonts w:eastAsia="Calibri" w:cs="David" w:hint="cs"/>
          <w:sz w:val="28"/>
          <w:szCs w:val="28"/>
          <w:rtl/>
        </w:rPr>
      </w:pPr>
      <w:r w:rsidRPr="00FA1777">
        <w:rPr>
          <w:rFonts w:eastAsia="Calibri" w:cs="David" w:hint="cs"/>
          <w:sz w:val="28"/>
          <w:szCs w:val="28"/>
          <w:rtl/>
        </w:rPr>
        <w:t>על</w:t>
      </w:r>
      <w:r w:rsidRPr="00FA1777">
        <w:rPr>
          <w:rFonts w:eastAsia="Calibri" w:cs="David"/>
          <w:sz w:val="28"/>
          <w:szCs w:val="28"/>
          <w:rtl/>
        </w:rPr>
        <w:t xml:space="preserve"> </w:t>
      </w:r>
      <w:r w:rsidRPr="00FA1777">
        <w:rPr>
          <w:rFonts w:eastAsia="Calibri" w:cs="David" w:hint="cs"/>
          <w:sz w:val="28"/>
          <w:szCs w:val="28"/>
          <w:rtl/>
        </w:rPr>
        <w:t>פי</w:t>
      </w:r>
      <w:r w:rsidRPr="00FA1777">
        <w:rPr>
          <w:rFonts w:eastAsia="Calibri" w:cs="David"/>
          <w:sz w:val="28"/>
          <w:szCs w:val="28"/>
          <w:rtl/>
        </w:rPr>
        <w:t xml:space="preserve"> </w:t>
      </w:r>
      <w:r w:rsidRPr="00FA1777">
        <w:rPr>
          <w:rFonts w:eastAsia="Calibri" w:cs="David" w:hint="cs"/>
          <w:sz w:val="28"/>
          <w:szCs w:val="28"/>
          <w:rtl/>
        </w:rPr>
        <w:t>הודעת</w:t>
      </w:r>
      <w:r w:rsidRPr="00FA1777">
        <w:rPr>
          <w:rFonts w:eastAsia="Calibri" w:cs="David"/>
          <w:sz w:val="28"/>
          <w:szCs w:val="28"/>
          <w:rtl/>
        </w:rPr>
        <w:t xml:space="preserve"> </w:t>
      </w:r>
      <w:proofErr w:type="spellStart"/>
      <w:r w:rsidRPr="00FA1777">
        <w:rPr>
          <w:rFonts w:eastAsia="Calibri" w:cs="David" w:hint="cs"/>
          <w:sz w:val="28"/>
          <w:szCs w:val="28"/>
          <w:rtl/>
        </w:rPr>
        <w:t>תכ</w:t>
      </w:r>
      <w:r w:rsidRPr="00FA1777">
        <w:rPr>
          <w:rFonts w:eastAsia="Calibri" w:cs="David"/>
          <w:sz w:val="28"/>
          <w:szCs w:val="28"/>
          <w:rtl/>
        </w:rPr>
        <w:t>"</w:t>
      </w:r>
      <w:r w:rsidRPr="00FA1777">
        <w:rPr>
          <w:rFonts w:eastAsia="Calibri" w:cs="David" w:hint="cs"/>
          <w:sz w:val="28"/>
          <w:szCs w:val="28"/>
          <w:rtl/>
        </w:rPr>
        <w:t>מ</w:t>
      </w:r>
      <w:proofErr w:type="spellEnd"/>
      <w:r w:rsidRPr="00FA1777">
        <w:rPr>
          <w:rFonts w:eastAsia="Calibri" w:cs="David"/>
          <w:sz w:val="28"/>
          <w:szCs w:val="28"/>
          <w:rtl/>
        </w:rPr>
        <w:t xml:space="preserve"> </w:t>
      </w:r>
      <w:r w:rsidRPr="00FA1777">
        <w:rPr>
          <w:rFonts w:eastAsia="Calibri" w:cs="David" w:hint="cs"/>
          <w:sz w:val="28"/>
          <w:szCs w:val="28"/>
          <w:rtl/>
        </w:rPr>
        <w:t>ה</w:t>
      </w:r>
      <w:r w:rsidRPr="00FA1777">
        <w:rPr>
          <w:rFonts w:eastAsia="Calibri" w:cs="David"/>
          <w:sz w:val="28"/>
          <w:szCs w:val="28"/>
          <w:rtl/>
        </w:rPr>
        <w:t xml:space="preserve">.7.11.3.3. </w:t>
      </w:r>
      <w:proofErr w:type="spellStart"/>
      <w:r w:rsidRPr="00FA1777">
        <w:rPr>
          <w:rFonts w:eastAsia="Calibri" w:cs="David" w:hint="cs"/>
          <w:sz w:val="28"/>
          <w:szCs w:val="28"/>
          <w:rtl/>
        </w:rPr>
        <w:t>המצ</w:t>
      </w:r>
      <w:r w:rsidRPr="00FA1777">
        <w:rPr>
          <w:rFonts w:eastAsia="Calibri" w:cs="David"/>
          <w:sz w:val="28"/>
          <w:szCs w:val="28"/>
          <w:rtl/>
        </w:rPr>
        <w:t>"</w:t>
      </w:r>
      <w:r w:rsidRPr="00FA1777">
        <w:rPr>
          <w:rFonts w:eastAsia="Calibri" w:cs="David" w:hint="cs"/>
          <w:sz w:val="28"/>
          <w:szCs w:val="28"/>
          <w:rtl/>
        </w:rPr>
        <w:t>ב</w:t>
      </w:r>
      <w:proofErr w:type="spellEnd"/>
      <w:r w:rsidRPr="00FA1777">
        <w:rPr>
          <w:rFonts w:eastAsia="Calibri" w:cs="David"/>
          <w:sz w:val="28"/>
          <w:szCs w:val="28"/>
          <w:rtl/>
        </w:rPr>
        <w:t>:</w:t>
      </w:r>
    </w:p>
    <w:p w:rsidR="008E61CD" w:rsidRPr="00FA1777" w:rsidRDefault="008E61CD" w:rsidP="0024058C">
      <w:pPr>
        <w:spacing w:line="240" w:lineRule="auto"/>
        <w:contextualSpacing/>
        <w:jc w:val="both"/>
        <w:rPr>
          <w:rFonts w:eastAsia="Calibri" w:cs="David"/>
          <w:sz w:val="28"/>
          <w:szCs w:val="28"/>
        </w:rPr>
      </w:pPr>
    </w:p>
    <w:p w:rsidR="00E07D63" w:rsidRPr="00FA1777" w:rsidRDefault="00E07D63" w:rsidP="0024058C">
      <w:pPr>
        <w:numPr>
          <w:ilvl w:val="0"/>
          <w:numId w:val="1"/>
        </w:numPr>
        <w:spacing w:line="240" w:lineRule="auto"/>
        <w:contextualSpacing/>
        <w:jc w:val="both"/>
        <w:rPr>
          <w:rFonts w:eastAsia="Calibri" w:cs="David"/>
          <w:sz w:val="28"/>
          <w:szCs w:val="28"/>
          <w:rtl/>
        </w:rPr>
      </w:pPr>
      <w:r w:rsidRPr="00FA1777">
        <w:rPr>
          <w:rFonts w:eastAsia="Calibri" w:cs="David" w:hint="cs"/>
          <w:sz w:val="28"/>
          <w:szCs w:val="28"/>
          <w:rtl/>
        </w:rPr>
        <w:t>רכיב</w:t>
      </w:r>
      <w:r w:rsidRPr="00FA1777">
        <w:rPr>
          <w:rFonts w:eastAsia="Calibri" w:cs="David"/>
          <w:sz w:val="28"/>
          <w:szCs w:val="28"/>
          <w:rtl/>
        </w:rPr>
        <w:t xml:space="preserve"> </w:t>
      </w:r>
      <w:r w:rsidRPr="00FA1777">
        <w:rPr>
          <w:rFonts w:eastAsia="Calibri" w:cs="David" w:hint="cs"/>
          <w:sz w:val="28"/>
          <w:szCs w:val="28"/>
          <w:rtl/>
        </w:rPr>
        <w:t>הבראה</w:t>
      </w:r>
      <w:r w:rsidRPr="00FA1777">
        <w:rPr>
          <w:rFonts w:eastAsia="Calibri" w:cs="David"/>
          <w:sz w:val="28"/>
          <w:szCs w:val="28"/>
          <w:rtl/>
        </w:rPr>
        <w:t xml:space="preserve"> </w:t>
      </w:r>
      <w:r w:rsidRPr="00FA1777">
        <w:rPr>
          <w:rFonts w:eastAsia="Calibri" w:cs="David" w:hint="cs"/>
          <w:sz w:val="28"/>
          <w:szCs w:val="28"/>
          <w:rtl/>
        </w:rPr>
        <w:t>הינו</w:t>
      </w:r>
      <w:r w:rsidRPr="00FA1777">
        <w:rPr>
          <w:rFonts w:eastAsia="Calibri" w:cs="David"/>
          <w:sz w:val="28"/>
          <w:szCs w:val="28"/>
          <w:rtl/>
        </w:rPr>
        <w:t xml:space="preserve"> </w:t>
      </w:r>
      <w:r w:rsidRPr="00FA1777">
        <w:rPr>
          <w:rFonts w:eastAsia="Calibri" w:cs="David" w:hint="cs"/>
          <w:sz w:val="28"/>
          <w:szCs w:val="28"/>
          <w:rtl/>
        </w:rPr>
        <w:t>חלק</w:t>
      </w:r>
      <w:r w:rsidRPr="00FA1777">
        <w:rPr>
          <w:rFonts w:eastAsia="Calibri" w:cs="David"/>
          <w:sz w:val="28"/>
          <w:szCs w:val="28"/>
          <w:rtl/>
        </w:rPr>
        <w:t xml:space="preserve"> </w:t>
      </w:r>
      <w:r w:rsidRPr="00FA1777">
        <w:rPr>
          <w:rFonts w:eastAsia="Calibri" w:cs="David" w:hint="cs"/>
          <w:sz w:val="28"/>
          <w:szCs w:val="28"/>
          <w:rtl/>
        </w:rPr>
        <w:t>מעלות</w:t>
      </w:r>
      <w:r w:rsidRPr="00FA1777">
        <w:rPr>
          <w:rFonts w:eastAsia="Calibri" w:cs="David"/>
          <w:sz w:val="28"/>
          <w:szCs w:val="28"/>
          <w:rtl/>
        </w:rPr>
        <w:t xml:space="preserve"> </w:t>
      </w:r>
      <w:r w:rsidRPr="00FA1777">
        <w:rPr>
          <w:rFonts w:eastAsia="Calibri" w:cs="David" w:hint="cs"/>
          <w:sz w:val="28"/>
          <w:szCs w:val="28"/>
          <w:rtl/>
        </w:rPr>
        <w:t>השכר</w:t>
      </w:r>
      <w:r w:rsidRPr="00FA1777">
        <w:rPr>
          <w:rFonts w:eastAsia="Calibri" w:cs="David"/>
          <w:sz w:val="28"/>
          <w:szCs w:val="28"/>
          <w:rtl/>
        </w:rPr>
        <w:t xml:space="preserve"> </w:t>
      </w:r>
      <w:r w:rsidRPr="00FA1777">
        <w:rPr>
          <w:rFonts w:eastAsia="Calibri" w:cs="David" w:hint="cs"/>
          <w:sz w:val="28"/>
          <w:szCs w:val="28"/>
          <w:rtl/>
        </w:rPr>
        <w:t>הכוללת</w:t>
      </w:r>
      <w:r w:rsidRPr="00FA1777">
        <w:rPr>
          <w:rFonts w:eastAsia="Calibri" w:cs="David"/>
          <w:sz w:val="28"/>
          <w:szCs w:val="28"/>
          <w:rtl/>
        </w:rPr>
        <w:t xml:space="preserve"> </w:t>
      </w:r>
      <w:r w:rsidRPr="00FA1777">
        <w:rPr>
          <w:rFonts w:eastAsia="Calibri" w:cs="David" w:hint="cs"/>
          <w:sz w:val="28"/>
          <w:szCs w:val="28"/>
          <w:rtl/>
        </w:rPr>
        <w:t>של</w:t>
      </w:r>
      <w:r w:rsidRPr="00FA1777">
        <w:rPr>
          <w:rFonts w:eastAsia="Calibri" w:cs="David"/>
          <w:sz w:val="28"/>
          <w:szCs w:val="28"/>
          <w:rtl/>
        </w:rPr>
        <w:t xml:space="preserve"> </w:t>
      </w:r>
      <w:r w:rsidRPr="00FA1777">
        <w:rPr>
          <w:rFonts w:eastAsia="Calibri" w:cs="David" w:hint="cs"/>
          <w:sz w:val="28"/>
          <w:szCs w:val="28"/>
          <w:rtl/>
        </w:rPr>
        <w:t>העובד</w:t>
      </w:r>
      <w:r w:rsidRPr="00FA1777">
        <w:rPr>
          <w:rFonts w:eastAsia="Calibri" w:cs="David"/>
          <w:sz w:val="28"/>
          <w:szCs w:val="28"/>
          <w:rtl/>
        </w:rPr>
        <w:t>;</w:t>
      </w:r>
    </w:p>
    <w:p w:rsidR="00E07D63" w:rsidRPr="00FA1777" w:rsidRDefault="00E07D63" w:rsidP="0024058C">
      <w:pPr>
        <w:numPr>
          <w:ilvl w:val="0"/>
          <w:numId w:val="1"/>
        </w:numPr>
        <w:spacing w:line="240" w:lineRule="auto"/>
        <w:contextualSpacing/>
        <w:jc w:val="both"/>
        <w:rPr>
          <w:rFonts w:eastAsia="Calibri" w:cs="David"/>
          <w:sz w:val="28"/>
          <w:szCs w:val="28"/>
          <w:rtl/>
        </w:rPr>
      </w:pPr>
      <w:r w:rsidRPr="00FA1777">
        <w:rPr>
          <w:rFonts w:eastAsia="Calibri" w:cs="David" w:hint="cs"/>
          <w:sz w:val="28"/>
          <w:szCs w:val="28"/>
          <w:rtl/>
        </w:rPr>
        <w:t>רכיב</w:t>
      </w:r>
      <w:r w:rsidRPr="00FA1777">
        <w:rPr>
          <w:rFonts w:eastAsia="Calibri" w:cs="David"/>
          <w:sz w:val="28"/>
          <w:szCs w:val="28"/>
          <w:rtl/>
        </w:rPr>
        <w:t xml:space="preserve"> </w:t>
      </w:r>
      <w:r w:rsidRPr="00FA1777">
        <w:rPr>
          <w:rFonts w:eastAsia="Calibri" w:cs="David" w:hint="cs"/>
          <w:sz w:val="28"/>
          <w:szCs w:val="28"/>
          <w:rtl/>
        </w:rPr>
        <w:t>מחלה</w:t>
      </w:r>
      <w:r w:rsidRPr="00FA1777">
        <w:rPr>
          <w:rFonts w:eastAsia="Calibri" w:cs="David"/>
          <w:sz w:val="28"/>
          <w:szCs w:val="28"/>
          <w:rtl/>
        </w:rPr>
        <w:t xml:space="preserve"> </w:t>
      </w:r>
      <w:r w:rsidRPr="00FA1777">
        <w:rPr>
          <w:rFonts w:eastAsia="Calibri" w:cs="David" w:hint="cs"/>
          <w:sz w:val="28"/>
          <w:szCs w:val="28"/>
          <w:rtl/>
        </w:rPr>
        <w:t>ישולם</w:t>
      </w:r>
      <w:r w:rsidRPr="00FA1777">
        <w:rPr>
          <w:rFonts w:eastAsia="Calibri" w:cs="David"/>
          <w:sz w:val="28"/>
          <w:szCs w:val="28"/>
          <w:rtl/>
        </w:rPr>
        <w:t xml:space="preserve"> "</w:t>
      </w:r>
      <w:r w:rsidRPr="00FA1777">
        <w:rPr>
          <w:rFonts w:eastAsia="Calibri" w:cs="David" w:hint="cs"/>
          <w:sz w:val="28"/>
          <w:szCs w:val="28"/>
          <w:rtl/>
        </w:rPr>
        <w:t>גב</w:t>
      </w:r>
      <w:r w:rsidRPr="00FA1777">
        <w:rPr>
          <w:rFonts w:eastAsia="Calibri" w:cs="David"/>
          <w:sz w:val="28"/>
          <w:szCs w:val="28"/>
          <w:rtl/>
        </w:rPr>
        <w:t xml:space="preserve"> </w:t>
      </w:r>
      <w:r w:rsidRPr="00FA1777">
        <w:rPr>
          <w:rFonts w:eastAsia="Calibri" w:cs="David" w:hint="cs"/>
          <w:sz w:val="28"/>
          <w:szCs w:val="28"/>
          <w:rtl/>
        </w:rPr>
        <w:t>אל</w:t>
      </w:r>
      <w:r w:rsidRPr="00FA1777">
        <w:rPr>
          <w:rFonts w:eastAsia="Calibri" w:cs="David"/>
          <w:sz w:val="28"/>
          <w:szCs w:val="28"/>
          <w:rtl/>
        </w:rPr>
        <w:t xml:space="preserve"> </w:t>
      </w:r>
      <w:r w:rsidRPr="00FA1777">
        <w:rPr>
          <w:rFonts w:eastAsia="Calibri" w:cs="David" w:hint="cs"/>
          <w:sz w:val="28"/>
          <w:szCs w:val="28"/>
          <w:rtl/>
        </w:rPr>
        <w:t>גב</w:t>
      </w:r>
      <w:r w:rsidRPr="00FA1777">
        <w:rPr>
          <w:rFonts w:eastAsia="Calibri" w:cs="David"/>
          <w:sz w:val="28"/>
          <w:szCs w:val="28"/>
          <w:rtl/>
        </w:rPr>
        <w:t xml:space="preserve">" </w:t>
      </w:r>
      <w:r w:rsidRPr="00FA1777">
        <w:rPr>
          <w:rFonts w:eastAsia="Calibri" w:cs="David" w:hint="cs"/>
          <w:sz w:val="28"/>
          <w:szCs w:val="28"/>
          <w:rtl/>
        </w:rPr>
        <w:t>וביצוע</w:t>
      </w:r>
      <w:r w:rsidRPr="00FA1777">
        <w:rPr>
          <w:rFonts w:eastAsia="Calibri" w:cs="David"/>
          <w:sz w:val="28"/>
          <w:szCs w:val="28"/>
          <w:rtl/>
        </w:rPr>
        <w:t xml:space="preserve"> </w:t>
      </w:r>
      <w:r w:rsidRPr="00FA1777">
        <w:rPr>
          <w:rFonts w:eastAsia="Calibri" w:cs="David" w:hint="cs"/>
          <w:sz w:val="28"/>
          <w:szCs w:val="28"/>
          <w:rtl/>
        </w:rPr>
        <w:t>על</w:t>
      </w:r>
      <w:r w:rsidRPr="00FA1777">
        <w:rPr>
          <w:rFonts w:eastAsia="Calibri" w:cs="David"/>
          <w:sz w:val="28"/>
          <w:szCs w:val="28"/>
          <w:rtl/>
        </w:rPr>
        <w:t xml:space="preserve"> </w:t>
      </w:r>
      <w:r w:rsidRPr="00FA1777">
        <w:rPr>
          <w:rFonts w:eastAsia="Calibri" w:cs="David" w:hint="cs"/>
          <w:sz w:val="28"/>
          <w:szCs w:val="28"/>
          <w:rtl/>
        </w:rPr>
        <w:t>ידי</w:t>
      </w:r>
      <w:r w:rsidRPr="00FA1777">
        <w:rPr>
          <w:rFonts w:eastAsia="Calibri" w:cs="David"/>
          <w:sz w:val="28"/>
          <w:szCs w:val="28"/>
          <w:rtl/>
        </w:rPr>
        <w:t xml:space="preserve"> </w:t>
      </w:r>
      <w:r w:rsidRPr="00FA1777">
        <w:rPr>
          <w:rFonts w:eastAsia="Calibri" w:cs="David" w:hint="cs"/>
          <w:sz w:val="28"/>
          <w:szCs w:val="28"/>
          <w:rtl/>
        </w:rPr>
        <w:t>המשרד</w:t>
      </w:r>
      <w:r w:rsidRPr="00FA1777">
        <w:rPr>
          <w:rFonts w:eastAsia="Calibri" w:cs="David"/>
          <w:sz w:val="28"/>
          <w:szCs w:val="28"/>
          <w:rtl/>
        </w:rPr>
        <w:t xml:space="preserve"> </w:t>
      </w:r>
      <w:r w:rsidRPr="00FA1777">
        <w:rPr>
          <w:rFonts w:eastAsia="Calibri" w:cs="David" w:hint="cs"/>
          <w:sz w:val="28"/>
          <w:szCs w:val="28"/>
          <w:rtl/>
        </w:rPr>
        <w:t>כנגד</w:t>
      </w:r>
      <w:r w:rsidRPr="00FA1777">
        <w:rPr>
          <w:rFonts w:eastAsia="Calibri" w:cs="David"/>
          <w:sz w:val="28"/>
          <w:szCs w:val="28"/>
          <w:rtl/>
        </w:rPr>
        <w:t xml:space="preserve"> </w:t>
      </w:r>
      <w:r w:rsidRPr="00FA1777">
        <w:rPr>
          <w:rFonts w:eastAsia="Calibri" w:cs="David" w:hint="cs"/>
          <w:sz w:val="28"/>
          <w:szCs w:val="28"/>
          <w:rtl/>
        </w:rPr>
        <w:t>קבלת</w:t>
      </w:r>
      <w:r w:rsidRPr="00FA1777">
        <w:rPr>
          <w:rFonts w:eastAsia="Calibri" w:cs="David"/>
          <w:sz w:val="28"/>
          <w:szCs w:val="28"/>
          <w:rtl/>
        </w:rPr>
        <w:t xml:space="preserve"> </w:t>
      </w:r>
      <w:r w:rsidRPr="00FA1777">
        <w:rPr>
          <w:rFonts w:eastAsia="Calibri" w:cs="David" w:hint="cs"/>
          <w:sz w:val="28"/>
          <w:szCs w:val="28"/>
          <w:rtl/>
        </w:rPr>
        <w:t>אישור</w:t>
      </w:r>
      <w:r w:rsidRPr="00FA1777">
        <w:rPr>
          <w:rFonts w:eastAsia="Calibri" w:cs="David"/>
          <w:sz w:val="28"/>
          <w:szCs w:val="28"/>
          <w:rtl/>
        </w:rPr>
        <w:t xml:space="preserve"> </w:t>
      </w:r>
      <w:r w:rsidRPr="00FA1777">
        <w:rPr>
          <w:rFonts w:eastAsia="Calibri" w:cs="David" w:hint="cs"/>
          <w:sz w:val="28"/>
          <w:szCs w:val="28"/>
          <w:rtl/>
        </w:rPr>
        <w:t>רואה</w:t>
      </w:r>
      <w:r w:rsidRPr="00FA1777">
        <w:rPr>
          <w:rFonts w:eastAsia="Calibri" w:cs="David"/>
          <w:sz w:val="28"/>
          <w:szCs w:val="28"/>
          <w:rtl/>
        </w:rPr>
        <w:t xml:space="preserve"> </w:t>
      </w:r>
      <w:r w:rsidRPr="00FA1777">
        <w:rPr>
          <w:rFonts w:eastAsia="Calibri" w:cs="David" w:hint="cs"/>
          <w:sz w:val="28"/>
          <w:szCs w:val="28"/>
          <w:rtl/>
        </w:rPr>
        <w:t>חשבון</w:t>
      </w:r>
      <w:r w:rsidRPr="00FA1777">
        <w:rPr>
          <w:rFonts w:eastAsia="Calibri" w:cs="David"/>
          <w:sz w:val="28"/>
          <w:szCs w:val="28"/>
          <w:rtl/>
        </w:rPr>
        <w:t xml:space="preserve"> </w:t>
      </w:r>
      <w:r w:rsidRPr="00FA1777">
        <w:rPr>
          <w:rFonts w:eastAsia="Calibri" w:cs="David" w:hint="cs"/>
          <w:sz w:val="28"/>
          <w:szCs w:val="28"/>
          <w:rtl/>
        </w:rPr>
        <w:t>על</w:t>
      </w:r>
      <w:r w:rsidRPr="00FA1777">
        <w:rPr>
          <w:rFonts w:eastAsia="Calibri" w:cs="David"/>
          <w:sz w:val="28"/>
          <w:szCs w:val="28"/>
          <w:rtl/>
        </w:rPr>
        <w:t xml:space="preserve"> </w:t>
      </w:r>
      <w:r w:rsidRPr="00FA1777">
        <w:rPr>
          <w:rFonts w:eastAsia="Calibri" w:cs="David" w:hint="cs"/>
          <w:sz w:val="28"/>
          <w:szCs w:val="28"/>
          <w:rtl/>
        </w:rPr>
        <w:t>ביצוע</w:t>
      </w:r>
      <w:r w:rsidRPr="00FA1777">
        <w:rPr>
          <w:rFonts w:eastAsia="Calibri" w:cs="David"/>
          <w:sz w:val="28"/>
          <w:szCs w:val="28"/>
          <w:rtl/>
        </w:rPr>
        <w:t xml:space="preserve"> </w:t>
      </w:r>
      <w:r w:rsidRPr="00FA1777">
        <w:rPr>
          <w:rFonts w:eastAsia="Calibri" w:cs="David" w:hint="cs"/>
          <w:sz w:val="28"/>
          <w:szCs w:val="28"/>
          <w:rtl/>
        </w:rPr>
        <w:t>התשלומים</w:t>
      </w:r>
      <w:r w:rsidRPr="00FA1777">
        <w:rPr>
          <w:rFonts w:eastAsia="Calibri" w:cs="David"/>
          <w:sz w:val="28"/>
          <w:szCs w:val="28"/>
          <w:rtl/>
        </w:rPr>
        <w:t xml:space="preserve"> </w:t>
      </w:r>
      <w:r w:rsidRPr="00FA1777">
        <w:rPr>
          <w:rFonts w:eastAsia="Calibri" w:cs="David" w:hint="cs"/>
          <w:sz w:val="28"/>
          <w:szCs w:val="28"/>
          <w:rtl/>
        </w:rPr>
        <w:t>בפועל</w:t>
      </w:r>
      <w:r w:rsidRPr="00FA1777">
        <w:rPr>
          <w:rFonts w:eastAsia="Calibri" w:cs="David"/>
          <w:sz w:val="28"/>
          <w:szCs w:val="28"/>
          <w:rtl/>
        </w:rPr>
        <w:t xml:space="preserve"> </w:t>
      </w:r>
      <w:r w:rsidRPr="00FA1777">
        <w:rPr>
          <w:rFonts w:eastAsia="Calibri" w:cs="David" w:hint="cs"/>
          <w:sz w:val="28"/>
          <w:szCs w:val="28"/>
          <w:rtl/>
        </w:rPr>
        <w:t>אחת</w:t>
      </w:r>
      <w:r w:rsidRPr="00FA1777">
        <w:rPr>
          <w:rFonts w:eastAsia="Calibri" w:cs="David"/>
          <w:sz w:val="28"/>
          <w:szCs w:val="28"/>
          <w:rtl/>
        </w:rPr>
        <w:t xml:space="preserve"> </w:t>
      </w:r>
      <w:r w:rsidRPr="00FA1777">
        <w:rPr>
          <w:rFonts w:eastAsia="Calibri" w:cs="David" w:hint="cs"/>
          <w:sz w:val="28"/>
          <w:szCs w:val="28"/>
          <w:rtl/>
        </w:rPr>
        <w:t>לחודש</w:t>
      </w:r>
      <w:r w:rsidRPr="00FA1777">
        <w:rPr>
          <w:rFonts w:eastAsia="Calibri" w:cs="David"/>
          <w:sz w:val="28"/>
          <w:szCs w:val="28"/>
          <w:rtl/>
        </w:rPr>
        <w:t>.</w:t>
      </w: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שאלה</w:t>
      </w:r>
      <w:r w:rsidRPr="00FA1777">
        <w:rPr>
          <w:rFonts w:eastAsia="Calibri" w:cs="David"/>
          <w:b/>
          <w:bCs/>
          <w:sz w:val="28"/>
          <w:szCs w:val="28"/>
          <w:u w:val="single"/>
          <w:rtl/>
        </w:rPr>
        <w:t xml:space="preserve"> </w:t>
      </w:r>
      <w:r w:rsidRPr="00FA1777">
        <w:rPr>
          <w:rFonts w:eastAsia="Calibri" w:cs="David" w:hint="cs"/>
          <w:b/>
          <w:bCs/>
          <w:sz w:val="28"/>
          <w:szCs w:val="28"/>
          <w:u w:val="single"/>
          <w:rtl/>
        </w:rPr>
        <w:t>מס</w:t>
      </w:r>
      <w:r w:rsidRPr="00FA1777">
        <w:rPr>
          <w:rFonts w:eastAsia="Calibri" w:cs="David"/>
          <w:b/>
          <w:bCs/>
          <w:sz w:val="28"/>
          <w:szCs w:val="28"/>
          <w:u w:val="single"/>
          <w:rtl/>
        </w:rPr>
        <w:t>' 5</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האם יש להפריש על גמול שעות נוספות או על מלוא ערך השעה (100% + גמול)?</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תשובה</w:t>
      </w:r>
    </w:p>
    <w:p w:rsidR="00E07D63" w:rsidRPr="00FA1777" w:rsidRDefault="00E07D63" w:rsidP="0024058C">
      <w:pPr>
        <w:spacing w:line="240" w:lineRule="auto"/>
        <w:contextualSpacing/>
        <w:jc w:val="both"/>
        <w:rPr>
          <w:rFonts w:eastAsia="Calibri" w:cs="David"/>
          <w:b/>
          <w:bCs/>
          <w:sz w:val="28"/>
          <w:szCs w:val="28"/>
          <w:u w:val="single"/>
          <w:rtl/>
        </w:rPr>
      </w:pPr>
    </w:p>
    <w:p w:rsidR="00E07D63" w:rsidRPr="002906DE" w:rsidRDefault="00E07D63" w:rsidP="0024058C">
      <w:pPr>
        <w:spacing w:line="240" w:lineRule="auto"/>
        <w:jc w:val="both"/>
        <w:rPr>
          <w:rFonts w:cs="David"/>
          <w:sz w:val="28"/>
          <w:szCs w:val="28"/>
        </w:rPr>
      </w:pPr>
      <w:r w:rsidRPr="002906DE">
        <w:rPr>
          <w:rFonts w:cs="David" w:hint="cs"/>
          <w:sz w:val="28"/>
          <w:szCs w:val="28"/>
          <w:rtl/>
        </w:rPr>
        <w:t>השאלה אינה רלוונטית הואיל והמכרז קובע כי ישולמו לעובד שעות נוספות גלובליות. יובהר כי במידה והעובד יועסק בשעות נוספות בשבת יש להפריש על מלוא הסכום.</w:t>
      </w: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שאלה</w:t>
      </w:r>
      <w:r w:rsidRPr="00FA1777">
        <w:rPr>
          <w:rFonts w:eastAsia="Calibri" w:cs="David"/>
          <w:b/>
          <w:bCs/>
          <w:sz w:val="28"/>
          <w:szCs w:val="28"/>
          <w:u w:val="single"/>
          <w:rtl/>
        </w:rPr>
        <w:t xml:space="preserve"> </w:t>
      </w:r>
      <w:r w:rsidRPr="00FA1777">
        <w:rPr>
          <w:rFonts w:eastAsia="Calibri" w:cs="David" w:hint="cs"/>
          <w:b/>
          <w:bCs/>
          <w:sz w:val="28"/>
          <w:szCs w:val="28"/>
          <w:u w:val="single"/>
          <w:rtl/>
        </w:rPr>
        <w:t>מס</w:t>
      </w:r>
      <w:r w:rsidRPr="00FA1777">
        <w:rPr>
          <w:rFonts w:eastAsia="Calibri" w:cs="David"/>
          <w:b/>
          <w:bCs/>
          <w:sz w:val="28"/>
          <w:szCs w:val="28"/>
          <w:u w:val="single"/>
          <w:rtl/>
        </w:rPr>
        <w:t>' 6</w:t>
      </w:r>
    </w:p>
    <w:p w:rsidR="00E07D63" w:rsidRPr="00FA1777" w:rsidRDefault="00E07D63" w:rsidP="0024058C">
      <w:pPr>
        <w:spacing w:line="240" w:lineRule="auto"/>
        <w:contextualSpacing/>
        <w:jc w:val="both"/>
        <w:rPr>
          <w:rFonts w:eastAsia="Calibri" w:cs="David"/>
          <w:sz w:val="28"/>
          <w:szCs w:val="28"/>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אבקש הבהרה בגין מנגנון הצמדת התמורה?</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תשובה</w:t>
      </w: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line="240" w:lineRule="auto"/>
        <w:jc w:val="both"/>
        <w:rPr>
          <w:rFonts w:eastAsia="Calibri" w:cs="David"/>
          <w:sz w:val="28"/>
          <w:szCs w:val="28"/>
        </w:rPr>
      </w:pPr>
      <w:r w:rsidRPr="00FA1777">
        <w:rPr>
          <w:rFonts w:eastAsia="Calibri" w:cs="David" w:hint="cs"/>
          <w:sz w:val="28"/>
          <w:szCs w:val="28"/>
          <w:rtl/>
        </w:rPr>
        <w:t xml:space="preserve"> </w:t>
      </w:r>
      <w:r w:rsidRPr="00FA1777">
        <w:rPr>
          <w:rFonts w:eastAsia="Calibri" w:cs="David"/>
          <w:sz w:val="28"/>
          <w:szCs w:val="28"/>
          <w:rtl/>
        </w:rPr>
        <w:t>ככל שיהיה עדכון באחד מרכיבי השכר</w:t>
      </w:r>
      <w:r w:rsidRPr="00FA1777">
        <w:rPr>
          <w:rFonts w:eastAsia="Calibri" w:cs="David" w:hint="cs"/>
          <w:sz w:val="28"/>
          <w:szCs w:val="28"/>
          <w:rtl/>
        </w:rPr>
        <w:t>, תעודכן התמורה לחברה בהתאם.</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שאלה</w:t>
      </w:r>
      <w:r w:rsidRPr="00FA1777">
        <w:rPr>
          <w:rFonts w:eastAsia="Calibri" w:cs="David"/>
          <w:b/>
          <w:bCs/>
          <w:sz w:val="28"/>
          <w:szCs w:val="28"/>
          <w:u w:val="single"/>
          <w:rtl/>
        </w:rPr>
        <w:t xml:space="preserve"> </w:t>
      </w:r>
      <w:r w:rsidRPr="00FA1777">
        <w:rPr>
          <w:rFonts w:eastAsia="Calibri" w:cs="David" w:hint="cs"/>
          <w:b/>
          <w:bCs/>
          <w:sz w:val="28"/>
          <w:szCs w:val="28"/>
          <w:u w:val="single"/>
          <w:rtl/>
        </w:rPr>
        <w:t>מס</w:t>
      </w:r>
      <w:r w:rsidRPr="00FA1777">
        <w:rPr>
          <w:rFonts w:eastAsia="Calibri" w:cs="David"/>
          <w:b/>
          <w:bCs/>
          <w:sz w:val="28"/>
          <w:szCs w:val="28"/>
          <w:u w:val="single"/>
          <w:rtl/>
        </w:rPr>
        <w:t>' 7</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u w:val="single"/>
          <w:rtl/>
        </w:rPr>
      </w:pPr>
      <w:r w:rsidRPr="00FA1777">
        <w:rPr>
          <w:rFonts w:eastAsia="Calibri" w:cs="David" w:hint="cs"/>
          <w:sz w:val="28"/>
          <w:szCs w:val="28"/>
          <w:u w:val="single"/>
          <w:rtl/>
        </w:rPr>
        <w:t xml:space="preserve">סעיף 4.5 </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אבקש הבהרה בעניין ההצמדה של שכר העובד. האם נדרשת הצמדה חודשית או שנתית?</w:t>
      </w:r>
    </w:p>
    <w:p w:rsidR="008E61CD" w:rsidRDefault="008E61CD">
      <w:pPr>
        <w:bidi w:val="0"/>
        <w:rPr>
          <w:rFonts w:eastAsia="Calibri" w:cs="David"/>
          <w:sz w:val="28"/>
          <w:szCs w:val="28"/>
          <w:rtl/>
        </w:rPr>
      </w:pPr>
      <w:r>
        <w:rPr>
          <w:rFonts w:eastAsia="Calibri" w:cs="David"/>
          <w:sz w:val="28"/>
          <w:szCs w:val="28"/>
          <w:rtl/>
        </w:rPr>
        <w:br w:type="page"/>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תשובה</w:t>
      </w:r>
    </w:p>
    <w:p w:rsidR="00E07D63" w:rsidRPr="00FA1777" w:rsidRDefault="00E07D63" w:rsidP="0024058C">
      <w:pPr>
        <w:spacing w:line="240" w:lineRule="auto"/>
        <w:contextualSpacing/>
        <w:jc w:val="both"/>
        <w:rPr>
          <w:rFonts w:eastAsia="Calibri" w:cs="David"/>
          <w:b/>
          <w:bCs/>
          <w:sz w:val="28"/>
          <w:szCs w:val="28"/>
          <w:u w:val="single"/>
          <w:rtl/>
        </w:rPr>
      </w:pPr>
    </w:p>
    <w:p w:rsidR="00E07D63" w:rsidRDefault="00E07D63" w:rsidP="0024058C">
      <w:pPr>
        <w:spacing w:line="240" w:lineRule="auto"/>
        <w:contextualSpacing/>
        <w:jc w:val="both"/>
        <w:rPr>
          <w:rFonts w:eastAsia="Calibri" w:cs="David" w:hint="cs"/>
          <w:sz w:val="28"/>
          <w:szCs w:val="28"/>
          <w:rtl/>
        </w:rPr>
      </w:pPr>
      <w:r w:rsidRPr="00FA1777">
        <w:rPr>
          <w:rFonts w:eastAsia="Calibri" w:cs="David" w:hint="cs"/>
          <w:sz w:val="28"/>
          <w:szCs w:val="28"/>
          <w:rtl/>
        </w:rPr>
        <w:t xml:space="preserve">בשונה מהאמור במפרט המכרז, </w:t>
      </w:r>
      <w:r w:rsidRPr="00FA1777">
        <w:rPr>
          <w:rFonts w:eastAsia="Calibri" w:cs="David" w:hint="cs"/>
          <w:b/>
          <w:bCs/>
          <w:sz w:val="28"/>
          <w:szCs w:val="28"/>
          <w:rtl/>
        </w:rPr>
        <w:t>לא</w:t>
      </w:r>
      <w:r w:rsidRPr="00FA1777">
        <w:rPr>
          <w:rFonts w:eastAsia="Calibri" w:cs="David" w:hint="cs"/>
          <w:sz w:val="28"/>
          <w:szCs w:val="28"/>
          <w:rtl/>
        </w:rPr>
        <w:t xml:space="preserve"> נדרשת הצמדה של שכר העובד.</w:t>
      </w:r>
    </w:p>
    <w:p w:rsidR="008E61CD" w:rsidRDefault="008E61CD" w:rsidP="0024058C">
      <w:pPr>
        <w:spacing w:line="240" w:lineRule="auto"/>
        <w:contextualSpacing/>
        <w:jc w:val="both"/>
        <w:rPr>
          <w:rFonts w:eastAsia="Calibri" w:cs="David" w:hint="cs"/>
          <w:sz w:val="28"/>
          <w:szCs w:val="28"/>
          <w:rtl/>
        </w:rPr>
      </w:pPr>
    </w:p>
    <w:p w:rsidR="008E61CD" w:rsidRPr="00FA1777" w:rsidRDefault="008E61CD"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שאלה מס' 8</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u w:val="single"/>
          <w:rtl/>
        </w:rPr>
      </w:pPr>
      <w:r w:rsidRPr="00FA1777">
        <w:rPr>
          <w:rFonts w:eastAsia="Calibri" w:cs="David" w:hint="cs"/>
          <w:sz w:val="28"/>
          <w:szCs w:val="28"/>
          <w:u w:val="single"/>
          <w:rtl/>
        </w:rPr>
        <w:t xml:space="preserve">סעיף 8.5 </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אבקש הבהרה האם ניתן לביטול? לשם מה נועדה הפרוצדורה? נבקשכם לבחון את העניין, נראה מיותר להביא אנשים בטרם הודעה על הזכייה.</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תשובה</w:t>
      </w: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after="0" w:line="240" w:lineRule="auto"/>
        <w:contextualSpacing/>
        <w:jc w:val="both"/>
        <w:rPr>
          <w:rFonts w:eastAsia="Calibri" w:cs="David"/>
          <w:sz w:val="28"/>
          <w:szCs w:val="28"/>
          <w:rtl/>
        </w:rPr>
      </w:pPr>
      <w:r w:rsidRPr="00FA1777">
        <w:rPr>
          <w:rFonts w:eastAsia="Calibri" w:cs="David" w:hint="cs"/>
          <w:sz w:val="28"/>
          <w:szCs w:val="28"/>
          <w:rtl/>
        </w:rPr>
        <w:t>בהתאם לאמור במסמכי המכרז על המציע</w:t>
      </w:r>
      <w:r w:rsidRPr="00FA1777">
        <w:rPr>
          <w:rFonts w:eastAsia="Calibri" w:cs="David"/>
          <w:sz w:val="28"/>
          <w:szCs w:val="28"/>
          <w:rtl/>
        </w:rPr>
        <w:t xml:space="preserve"> </w:t>
      </w:r>
      <w:r w:rsidRPr="00FA1777">
        <w:rPr>
          <w:rFonts w:eastAsia="Calibri" w:cs="David" w:hint="cs"/>
          <w:sz w:val="28"/>
          <w:szCs w:val="28"/>
          <w:rtl/>
        </w:rPr>
        <w:t>להציג</w:t>
      </w:r>
      <w:r w:rsidRPr="00FA1777">
        <w:rPr>
          <w:rFonts w:eastAsia="Calibri" w:cs="David"/>
          <w:sz w:val="28"/>
          <w:szCs w:val="28"/>
          <w:rtl/>
        </w:rPr>
        <w:t xml:space="preserve"> </w:t>
      </w:r>
      <w:r w:rsidRPr="00FA1777">
        <w:rPr>
          <w:rFonts w:eastAsia="Calibri" w:cs="David" w:hint="cs"/>
          <w:sz w:val="28"/>
          <w:szCs w:val="28"/>
          <w:rtl/>
        </w:rPr>
        <w:t>שני</w:t>
      </w:r>
      <w:r w:rsidRPr="00FA1777">
        <w:rPr>
          <w:rFonts w:eastAsia="Calibri" w:cs="David"/>
          <w:sz w:val="28"/>
          <w:szCs w:val="28"/>
          <w:rtl/>
        </w:rPr>
        <w:t xml:space="preserve"> </w:t>
      </w:r>
      <w:r w:rsidRPr="00FA1777">
        <w:rPr>
          <w:rFonts w:eastAsia="Calibri" w:cs="David" w:hint="cs"/>
          <w:sz w:val="28"/>
          <w:szCs w:val="28"/>
          <w:rtl/>
        </w:rPr>
        <w:t>מנהלי</w:t>
      </w:r>
      <w:r w:rsidRPr="00FA1777">
        <w:rPr>
          <w:rFonts w:eastAsia="Calibri" w:cs="David"/>
          <w:sz w:val="28"/>
          <w:szCs w:val="28"/>
          <w:rtl/>
        </w:rPr>
        <w:t xml:space="preserve"> </w:t>
      </w:r>
      <w:r w:rsidRPr="00FA1777">
        <w:rPr>
          <w:rFonts w:eastAsia="Calibri" w:cs="David" w:hint="cs"/>
          <w:sz w:val="28"/>
          <w:szCs w:val="28"/>
          <w:rtl/>
        </w:rPr>
        <w:t>אבטחה</w:t>
      </w:r>
      <w:r w:rsidRPr="00FA1777">
        <w:rPr>
          <w:rFonts w:eastAsia="Calibri" w:cs="David"/>
          <w:sz w:val="28"/>
          <w:szCs w:val="28"/>
          <w:rtl/>
        </w:rPr>
        <w:t xml:space="preserve"> </w:t>
      </w:r>
      <w:r w:rsidRPr="00FA1777">
        <w:rPr>
          <w:rFonts w:eastAsia="Calibri" w:cs="David" w:hint="cs"/>
          <w:sz w:val="28"/>
          <w:szCs w:val="28"/>
          <w:rtl/>
        </w:rPr>
        <w:t>וחירום</w:t>
      </w:r>
      <w:r w:rsidRPr="00FA1777">
        <w:rPr>
          <w:rFonts w:eastAsia="Calibri" w:cs="David"/>
          <w:sz w:val="28"/>
          <w:szCs w:val="28"/>
          <w:rtl/>
        </w:rPr>
        <w:t xml:space="preserve"> </w:t>
      </w:r>
      <w:r w:rsidRPr="00FA1777">
        <w:rPr>
          <w:rFonts w:eastAsia="Calibri" w:cs="David" w:hint="cs"/>
          <w:sz w:val="28"/>
          <w:szCs w:val="28"/>
          <w:rtl/>
        </w:rPr>
        <w:t>אשר</w:t>
      </w:r>
      <w:r w:rsidRPr="00FA1777">
        <w:rPr>
          <w:rFonts w:eastAsia="Calibri" w:cs="David"/>
          <w:sz w:val="28"/>
          <w:szCs w:val="28"/>
          <w:rtl/>
        </w:rPr>
        <w:t xml:space="preserve"> </w:t>
      </w:r>
      <w:r w:rsidRPr="00FA1777">
        <w:rPr>
          <w:rFonts w:eastAsia="Calibri" w:cs="David" w:hint="cs"/>
          <w:sz w:val="28"/>
          <w:szCs w:val="28"/>
          <w:rtl/>
        </w:rPr>
        <w:t>מתקיימים</w:t>
      </w:r>
      <w:r w:rsidRPr="00FA1777">
        <w:rPr>
          <w:rFonts w:eastAsia="Calibri" w:cs="David"/>
          <w:sz w:val="28"/>
          <w:szCs w:val="28"/>
          <w:rtl/>
        </w:rPr>
        <w:t xml:space="preserve"> </w:t>
      </w:r>
      <w:r w:rsidRPr="00FA1777">
        <w:rPr>
          <w:rFonts w:eastAsia="Calibri" w:cs="David" w:hint="cs"/>
          <w:sz w:val="28"/>
          <w:szCs w:val="28"/>
          <w:rtl/>
        </w:rPr>
        <w:t>בהם</w:t>
      </w:r>
      <w:r w:rsidRPr="00FA1777">
        <w:rPr>
          <w:rFonts w:eastAsia="Calibri" w:cs="David"/>
          <w:sz w:val="28"/>
          <w:szCs w:val="28"/>
          <w:rtl/>
        </w:rPr>
        <w:t xml:space="preserve">  </w:t>
      </w:r>
      <w:r w:rsidRPr="00FA1777">
        <w:rPr>
          <w:rFonts w:eastAsia="Calibri" w:cs="David" w:hint="cs"/>
          <w:sz w:val="28"/>
          <w:szCs w:val="28"/>
          <w:rtl/>
        </w:rPr>
        <w:t>כל</w:t>
      </w:r>
      <w:r w:rsidRPr="00FA1777">
        <w:rPr>
          <w:rFonts w:eastAsia="Calibri" w:cs="David"/>
          <w:sz w:val="28"/>
          <w:szCs w:val="28"/>
          <w:rtl/>
        </w:rPr>
        <w:t xml:space="preserve"> </w:t>
      </w:r>
      <w:r w:rsidRPr="00FA1777">
        <w:rPr>
          <w:rFonts w:eastAsia="Calibri" w:cs="David" w:hint="cs"/>
          <w:sz w:val="28"/>
          <w:szCs w:val="28"/>
          <w:rtl/>
        </w:rPr>
        <w:t>דרישות</w:t>
      </w:r>
      <w:r w:rsidRPr="00FA1777">
        <w:rPr>
          <w:rFonts w:eastAsia="Calibri" w:cs="David"/>
          <w:sz w:val="28"/>
          <w:szCs w:val="28"/>
          <w:rtl/>
        </w:rPr>
        <w:t xml:space="preserve"> </w:t>
      </w:r>
      <w:r w:rsidRPr="00FA1777">
        <w:rPr>
          <w:rFonts w:eastAsia="Calibri" w:cs="David" w:hint="cs"/>
          <w:sz w:val="28"/>
          <w:szCs w:val="28"/>
          <w:rtl/>
        </w:rPr>
        <w:t>הניסיון</w:t>
      </w:r>
      <w:r w:rsidRPr="00FA1777">
        <w:rPr>
          <w:rFonts w:eastAsia="Calibri" w:cs="David"/>
          <w:sz w:val="28"/>
          <w:szCs w:val="28"/>
          <w:rtl/>
        </w:rPr>
        <w:t xml:space="preserve"> </w:t>
      </w:r>
      <w:r w:rsidRPr="00FA1777">
        <w:rPr>
          <w:rFonts w:eastAsia="Calibri" w:cs="David" w:hint="cs"/>
          <w:sz w:val="28"/>
          <w:szCs w:val="28"/>
          <w:rtl/>
        </w:rPr>
        <w:t>והכישורים</w:t>
      </w:r>
      <w:r w:rsidRPr="00FA1777">
        <w:rPr>
          <w:rFonts w:eastAsia="Calibri" w:cs="David"/>
          <w:sz w:val="28"/>
          <w:szCs w:val="28"/>
          <w:rtl/>
        </w:rPr>
        <w:t xml:space="preserve"> </w:t>
      </w:r>
      <w:r w:rsidRPr="00FA1777">
        <w:rPr>
          <w:rFonts w:eastAsia="Calibri" w:cs="David" w:hint="cs"/>
          <w:sz w:val="28"/>
          <w:szCs w:val="28"/>
          <w:rtl/>
        </w:rPr>
        <w:t>הנדרשים כמפורט במכרז. .</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שאלה מס' 9</w:t>
      </w:r>
    </w:p>
    <w:p w:rsidR="00E07D63" w:rsidRPr="00FA1777" w:rsidRDefault="00E07D63" w:rsidP="0024058C">
      <w:pPr>
        <w:spacing w:line="240" w:lineRule="auto"/>
        <w:contextualSpacing/>
        <w:jc w:val="both"/>
        <w:rPr>
          <w:rFonts w:eastAsia="Calibri" w:cs="David"/>
          <w:sz w:val="28"/>
          <w:szCs w:val="28"/>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u w:val="single"/>
          <w:rtl/>
        </w:rPr>
        <w:t xml:space="preserve">סעיף י"ח </w:t>
      </w:r>
      <w:r w:rsidRPr="00FA1777">
        <w:rPr>
          <w:rFonts w:eastAsia="Calibri" w:cs="David" w:hint="cs"/>
          <w:sz w:val="28"/>
          <w:szCs w:val="28"/>
          <w:rtl/>
        </w:rPr>
        <w:t xml:space="preserve"> </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אבקש הבהרה האם המועמד נדרש לבצע הכשרה ברמה שונה מבוגר קורס אחיד? האם לכך כוונתכם?</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תשובה</w:t>
      </w:r>
    </w:p>
    <w:p w:rsidR="00E07D63" w:rsidRPr="00FA1777" w:rsidRDefault="00E07D63" w:rsidP="0024058C">
      <w:pPr>
        <w:spacing w:line="240" w:lineRule="auto"/>
        <w:contextualSpacing/>
        <w:jc w:val="both"/>
        <w:rPr>
          <w:rFonts w:eastAsia="Calibri" w:cs="David"/>
          <w:b/>
          <w:bCs/>
          <w:sz w:val="28"/>
          <w:szCs w:val="28"/>
          <w:u w:val="single"/>
          <w:rtl/>
        </w:rPr>
      </w:pPr>
    </w:p>
    <w:p w:rsidR="00E07D63" w:rsidRPr="00FA1777" w:rsidRDefault="00E07D63" w:rsidP="0024058C">
      <w:pPr>
        <w:spacing w:line="240" w:lineRule="auto"/>
        <w:contextualSpacing/>
        <w:jc w:val="both"/>
        <w:rPr>
          <w:rFonts w:eastAsia="Calibri" w:cs="David"/>
          <w:sz w:val="28"/>
          <w:szCs w:val="28"/>
          <w:rtl/>
        </w:rPr>
      </w:pPr>
      <w:r w:rsidRPr="00FA1777">
        <w:rPr>
          <w:rFonts w:eastAsia="Calibri" w:cs="David" w:hint="cs"/>
          <w:sz w:val="28"/>
          <w:szCs w:val="28"/>
          <w:rtl/>
        </w:rPr>
        <w:t>בהתאם לתנאי הסף הקבועים במכרז על המועמדים המוצעים להיות מוכשרים ברמה של קורס אחיד. כמו כן על מנהל האבטחה והחירום לשמור על כשירות בהתאם למפרט המכרז. יכול שהגוף המנחה ידרוש הכשרות נוספות, המשרד ישפה את המציע בעלות ההכשרות מעבר לקבוע במפרט המכרז. יובהר כי המציע לא יהיה זכאי לכל רווח, תוספת או תקורה בגין הוצאות כאמור.</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line="240" w:lineRule="auto"/>
        <w:contextualSpacing/>
        <w:jc w:val="both"/>
        <w:rPr>
          <w:rFonts w:eastAsia="Calibri" w:cs="David"/>
          <w:b/>
          <w:bCs/>
          <w:sz w:val="28"/>
          <w:szCs w:val="28"/>
          <w:u w:val="single"/>
          <w:rtl/>
        </w:rPr>
      </w:pPr>
      <w:r w:rsidRPr="00FA1777">
        <w:rPr>
          <w:rFonts w:eastAsia="Calibri" w:cs="David" w:hint="cs"/>
          <w:b/>
          <w:bCs/>
          <w:sz w:val="28"/>
          <w:szCs w:val="28"/>
          <w:u w:val="single"/>
          <w:rtl/>
        </w:rPr>
        <w:t>שאלה</w:t>
      </w:r>
      <w:r w:rsidRPr="00FA1777">
        <w:rPr>
          <w:rFonts w:eastAsia="Calibri" w:cs="David"/>
          <w:b/>
          <w:bCs/>
          <w:sz w:val="28"/>
          <w:szCs w:val="28"/>
          <w:u w:val="single"/>
          <w:rtl/>
        </w:rPr>
        <w:t xml:space="preserve"> </w:t>
      </w:r>
      <w:r w:rsidRPr="00FA1777">
        <w:rPr>
          <w:rFonts w:eastAsia="Calibri" w:cs="David" w:hint="cs"/>
          <w:b/>
          <w:bCs/>
          <w:sz w:val="28"/>
          <w:szCs w:val="28"/>
          <w:u w:val="single"/>
          <w:rtl/>
        </w:rPr>
        <w:t>מס</w:t>
      </w:r>
      <w:r w:rsidRPr="00FA1777">
        <w:rPr>
          <w:rFonts w:eastAsia="Calibri" w:cs="David"/>
          <w:b/>
          <w:bCs/>
          <w:sz w:val="28"/>
          <w:szCs w:val="28"/>
          <w:u w:val="single"/>
          <w:rtl/>
        </w:rPr>
        <w:t>' 10</w:t>
      </w:r>
    </w:p>
    <w:p w:rsidR="00E07D63" w:rsidRPr="00FA1777" w:rsidRDefault="00E07D63" w:rsidP="0024058C">
      <w:pPr>
        <w:spacing w:line="240" w:lineRule="auto"/>
        <w:contextualSpacing/>
        <w:jc w:val="both"/>
        <w:rPr>
          <w:rFonts w:eastAsia="Calibri" w:cs="David"/>
          <w:sz w:val="28"/>
          <w:szCs w:val="28"/>
          <w:rtl/>
        </w:rPr>
      </w:pPr>
    </w:p>
    <w:p w:rsidR="00E07D63" w:rsidRPr="00FA1777" w:rsidRDefault="00E07D63" w:rsidP="0024058C">
      <w:pPr>
        <w:spacing w:after="0" w:line="240" w:lineRule="auto"/>
        <w:ind w:right="958"/>
        <w:jc w:val="both"/>
        <w:rPr>
          <w:rFonts w:ascii="Times New Roman" w:hAnsi="Times New Roman" w:cs="David"/>
          <w:sz w:val="28"/>
          <w:szCs w:val="28"/>
          <w:rtl/>
        </w:rPr>
      </w:pPr>
      <w:r w:rsidRPr="00FA1777">
        <w:rPr>
          <w:rFonts w:ascii="Times New Roman" w:hAnsi="Times New Roman" w:cs="David" w:hint="cs"/>
          <w:sz w:val="28"/>
          <w:szCs w:val="28"/>
          <w:rtl/>
        </w:rPr>
        <w:t>ציינתם כי שכרו של מנהל האבטחה צמוד למדד המחירים לצרכן, אך לא ציינתם האם גם התמורה לחברה צמודה למדד המחירים לצרכן הרי לא ייתכן שהקבלן יישחק כתוצאה מכך.</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b/>
          <w:bCs/>
          <w:sz w:val="28"/>
          <w:szCs w:val="28"/>
          <w:u w:val="single"/>
          <w:rtl/>
        </w:rPr>
      </w:pPr>
      <w:r w:rsidRPr="00FA1777">
        <w:rPr>
          <w:rFonts w:ascii="Times New Roman" w:hAnsi="Times New Roman" w:cs="David" w:hint="cs"/>
          <w:b/>
          <w:bCs/>
          <w:sz w:val="28"/>
          <w:szCs w:val="28"/>
          <w:u w:val="single"/>
          <w:rtl/>
        </w:rPr>
        <w:t>תשובה</w:t>
      </w:r>
    </w:p>
    <w:p w:rsidR="00E07D63" w:rsidRPr="00FA1777" w:rsidRDefault="00E07D63" w:rsidP="0024058C">
      <w:pPr>
        <w:spacing w:after="0" w:line="240" w:lineRule="auto"/>
        <w:ind w:right="958"/>
        <w:jc w:val="both"/>
        <w:rPr>
          <w:rFonts w:ascii="Times New Roman" w:hAnsi="Times New Roman" w:cs="David"/>
          <w:b/>
          <w:bCs/>
          <w:sz w:val="28"/>
          <w:szCs w:val="28"/>
          <w:u w:val="single"/>
          <w:rtl/>
        </w:rPr>
      </w:pPr>
    </w:p>
    <w:p w:rsidR="00E07D63" w:rsidRDefault="003752E4" w:rsidP="0024058C">
      <w:pPr>
        <w:spacing w:after="0" w:line="240" w:lineRule="auto"/>
        <w:ind w:right="958"/>
        <w:jc w:val="both"/>
        <w:rPr>
          <w:rFonts w:ascii="Times New Roman" w:hAnsi="Times New Roman" w:cs="David" w:hint="cs"/>
          <w:sz w:val="28"/>
          <w:szCs w:val="28"/>
          <w:rtl/>
        </w:rPr>
      </w:pPr>
      <w:r w:rsidRPr="00FA1777">
        <w:rPr>
          <w:rFonts w:ascii="Times New Roman" w:hAnsi="Times New Roman" w:cs="David" w:hint="cs"/>
          <w:sz w:val="28"/>
          <w:szCs w:val="28"/>
          <w:rtl/>
        </w:rPr>
        <w:t xml:space="preserve"> ראה </w:t>
      </w:r>
      <w:r w:rsidR="00E07D63" w:rsidRPr="00FA1777">
        <w:rPr>
          <w:rFonts w:ascii="Times New Roman" w:hAnsi="Times New Roman" w:cs="David" w:hint="cs"/>
          <w:sz w:val="28"/>
          <w:szCs w:val="28"/>
          <w:rtl/>
        </w:rPr>
        <w:t>תשובות לשאלות מס' 6+7.</w:t>
      </w:r>
    </w:p>
    <w:p w:rsidR="008E61CD" w:rsidRDefault="008E61CD" w:rsidP="0024058C">
      <w:pPr>
        <w:spacing w:after="0" w:line="240" w:lineRule="auto"/>
        <w:ind w:right="958"/>
        <w:jc w:val="both"/>
        <w:rPr>
          <w:rFonts w:ascii="Times New Roman" w:hAnsi="Times New Roman" w:cs="David" w:hint="cs"/>
          <w:sz w:val="28"/>
          <w:szCs w:val="28"/>
          <w:rtl/>
        </w:rPr>
      </w:pPr>
    </w:p>
    <w:p w:rsidR="008E61CD" w:rsidRPr="00FA1777" w:rsidRDefault="008E61CD"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eastAsia="Calibri" w:cs="David"/>
          <w:b/>
          <w:bCs/>
          <w:sz w:val="28"/>
          <w:szCs w:val="28"/>
          <w:u w:val="single"/>
          <w:rtl/>
        </w:rPr>
      </w:pPr>
      <w:r w:rsidRPr="00FA1777">
        <w:rPr>
          <w:rFonts w:eastAsia="Calibri" w:cs="David" w:hint="eastAsia"/>
          <w:b/>
          <w:bCs/>
          <w:sz w:val="28"/>
          <w:szCs w:val="28"/>
          <w:u w:val="single"/>
          <w:rtl/>
        </w:rPr>
        <w:t>שאלה</w:t>
      </w:r>
      <w:r w:rsidRPr="00FA1777">
        <w:rPr>
          <w:rFonts w:eastAsia="Calibri" w:cs="David"/>
          <w:b/>
          <w:bCs/>
          <w:sz w:val="28"/>
          <w:szCs w:val="28"/>
          <w:u w:val="single"/>
          <w:rtl/>
        </w:rPr>
        <w:t xml:space="preserve"> </w:t>
      </w:r>
      <w:r w:rsidRPr="00FA1777">
        <w:rPr>
          <w:rFonts w:eastAsia="Calibri" w:cs="David" w:hint="eastAsia"/>
          <w:b/>
          <w:bCs/>
          <w:sz w:val="28"/>
          <w:szCs w:val="28"/>
          <w:u w:val="single"/>
          <w:rtl/>
        </w:rPr>
        <w:t>מס</w:t>
      </w:r>
      <w:r w:rsidRPr="00FA1777">
        <w:rPr>
          <w:rFonts w:eastAsia="Calibri" w:cs="David"/>
          <w:b/>
          <w:bCs/>
          <w:sz w:val="28"/>
          <w:szCs w:val="28"/>
          <w:u w:val="single"/>
          <w:rtl/>
        </w:rPr>
        <w:t>' 11</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sz w:val="28"/>
          <w:szCs w:val="28"/>
          <w:rtl/>
        </w:rPr>
      </w:pPr>
      <w:r w:rsidRPr="00FA1777">
        <w:rPr>
          <w:rFonts w:ascii="Times New Roman" w:hAnsi="Times New Roman" w:cs="David" w:hint="cs"/>
          <w:sz w:val="28"/>
          <w:szCs w:val="28"/>
          <w:rtl/>
        </w:rPr>
        <w:t xml:space="preserve">רכב צמוד </w:t>
      </w:r>
      <w:r w:rsidRPr="00FA1777">
        <w:rPr>
          <w:rFonts w:ascii="Times New Roman" w:hAnsi="Times New Roman" w:cs="David"/>
          <w:sz w:val="28"/>
          <w:szCs w:val="28"/>
          <w:rtl/>
        </w:rPr>
        <w:t>–</w:t>
      </w:r>
      <w:r w:rsidRPr="00FA1777">
        <w:rPr>
          <w:rFonts w:ascii="Times New Roman" w:hAnsi="Times New Roman" w:cs="David" w:hint="cs"/>
          <w:sz w:val="28"/>
          <w:szCs w:val="28"/>
          <w:rtl/>
        </w:rPr>
        <w:t xml:space="preserve"> האם יש לגלם את שווי הרכב בשכרו של מנהל האבטחה ?</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b/>
          <w:bCs/>
          <w:sz w:val="28"/>
          <w:szCs w:val="28"/>
          <w:u w:val="single"/>
          <w:rtl/>
        </w:rPr>
      </w:pPr>
      <w:r w:rsidRPr="00FA1777">
        <w:rPr>
          <w:rFonts w:ascii="Times New Roman" w:hAnsi="Times New Roman" w:cs="David" w:hint="cs"/>
          <w:b/>
          <w:bCs/>
          <w:sz w:val="28"/>
          <w:szCs w:val="28"/>
          <w:u w:val="single"/>
          <w:rtl/>
        </w:rPr>
        <w:t>תשובה</w:t>
      </w:r>
    </w:p>
    <w:p w:rsidR="00E07D63" w:rsidRPr="00FA1777" w:rsidRDefault="00E07D63" w:rsidP="0024058C">
      <w:pPr>
        <w:spacing w:after="0" w:line="240" w:lineRule="auto"/>
        <w:ind w:right="958"/>
        <w:jc w:val="both"/>
        <w:rPr>
          <w:rFonts w:ascii="Times New Roman" w:hAnsi="Times New Roman" w:cs="David"/>
          <w:b/>
          <w:bCs/>
          <w:sz w:val="28"/>
          <w:szCs w:val="28"/>
          <w:u w:val="single"/>
          <w:rtl/>
        </w:rPr>
      </w:pPr>
    </w:p>
    <w:p w:rsidR="00E07D63" w:rsidRPr="00FA1777" w:rsidRDefault="00E07D63" w:rsidP="0024058C">
      <w:pPr>
        <w:spacing w:after="0" w:line="240" w:lineRule="auto"/>
        <w:ind w:right="958"/>
        <w:jc w:val="both"/>
        <w:rPr>
          <w:rFonts w:ascii="Times New Roman" w:hAnsi="Times New Roman" w:cs="David"/>
          <w:sz w:val="28"/>
          <w:szCs w:val="28"/>
          <w:rtl/>
        </w:rPr>
      </w:pPr>
      <w:r w:rsidRPr="00FA1777">
        <w:rPr>
          <w:rFonts w:ascii="Times New Roman" w:hAnsi="Times New Roman" w:cs="David" w:hint="cs"/>
          <w:sz w:val="28"/>
          <w:szCs w:val="28"/>
          <w:rtl/>
        </w:rPr>
        <w:t>ראו תשובתנו לשאלה מס' 2.</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eastAsia="Calibri" w:cs="David"/>
          <w:b/>
          <w:bCs/>
          <w:sz w:val="28"/>
          <w:szCs w:val="28"/>
          <w:u w:val="single"/>
          <w:rtl/>
        </w:rPr>
      </w:pPr>
      <w:r w:rsidRPr="00FA1777">
        <w:rPr>
          <w:rFonts w:eastAsia="Calibri" w:cs="David" w:hint="eastAsia"/>
          <w:b/>
          <w:bCs/>
          <w:sz w:val="28"/>
          <w:szCs w:val="28"/>
          <w:u w:val="single"/>
          <w:rtl/>
        </w:rPr>
        <w:t>שאלה</w:t>
      </w:r>
      <w:r w:rsidRPr="00FA1777">
        <w:rPr>
          <w:rFonts w:eastAsia="Calibri" w:cs="David"/>
          <w:b/>
          <w:bCs/>
          <w:sz w:val="28"/>
          <w:szCs w:val="28"/>
          <w:u w:val="single"/>
          <w:rtl/>
        </w:rPr>
        <w:t xml:space="preserve"> </w:t>
      </w:r>
      <w:r w:rsidRPr="00FA1777">
        <w:rPr>
          <w:rFonts w:eastAsia="Calibri" w:cs="David" w:hint="eastAsia"/>
          <w:b/>
          <w:bCs/>
          <w:sz w:val="28"/>
          <w:szCs w:val="28"/>
          <w:u w:val="single"/>
          <w:rtl/>
        </w:rPr>
        <w:t>מס</w:t>
      </w:r>
      <w:r w:rsidRPr="00FA1777">
        <w:rPr>
          <w:rFonts w:eastAsia="Calibri" w:cs="David"/>
          <w:b/>
          <w:bCs/>
          <w:sz w:val="28"/>
          <w:szCs w:val="28"/>
          <w:u w:val="single"/>
          <w:rtl/>
        </w:rPr>
        <w:t>' 12</w:t>
      </w:r>
    </w:p>
    <w:p w:rsidR="00E07D63" w:rsidRPr="00FA1777" w:rsidRDefault="00E07D63" w:rsidP="0024058C">
      <w:pPr>
        <w:spacing w:after="0" w:line="240" w:lineRule="auto"/>
        <w:ind w:right="958"/>
        <w:jc w:val="both"/>
        <w:rPr>
          <w:rFonts w:ascii="Times New Roman" w:hAnsi="Times New Roman" w:cs="David"/>
          <w:sz w:val="28"/>
          <w:szCs w:val="28"/>
        </w:rPr>
      </w:pPr>
    </w:p>
    <w:p w:rsidR="00E07D63" w:rsidRPr="00FA1777" w:rsidRDefault="00E07D63" w:rsidP="0024058C">
      <w:pPr>
        <w:spacing w:after="0" w:line="240" w:lineRule="auto"/>
        <w:ind w:right="958"/>
        <w:jc w:val="both"/>
        <w:rPr>
          <w:rFonts w:ascii="Times New Roman" w:hAnsi="Times New Roman" w:cs="David"/>
          <w:sz w:val="28"/>
          <w:szCs w:val="28"/>
          <w:u w:val="single"/>
          <w:rtl/>
        </w:rPr>
      </w:pPr>
      <w:r w:rsidRPr="00FA1777">
        <w:rPr>
          <w:rFonts w:ascii="Times New Roman" w:hAnsi="Times New Roman" w:cs="David" w:hint="cs"/>
          <w:sz w:val="28"/>
          <w:szCs w:val="28"/>
          <w:u w:val="single"/>
          <w:rtl/>
        </w:rPr>
        <w:t xml:space="preserve">נספח תמחירי י"ג </w:t>
      </w:r>
      <w:r w:rsidRPr="00FA1777">
        <w:rPr>
          <w:rFonts w:ascii="Times New Roman" w:hAnsi="Times New Roman" w:cs="David"/>
          <w:sz w:val="28"/>
          <w:szCs w:val="28"/>
          <w:u w:val="single"/>
          <w:rtl/>
        </w:rPr>
        <w:t>–</w:t>
      </w:r>
      <w:r w:rsidRPr="00FA1777">
        <w:rPr>
          <w:rFonts w:ascii="Times New Roman" w:hAnsi="Times New Roman" w:cs="David" w:hint="cs"/>
          <w:sz w:val="28"/>
          <w:szCs w:val="28"/>
          <w:u w:val="single"/>
          <w:rtl/>
        </w:rPr>
        <w:t xml:space="preserve"> </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sz w:val="28"/>
          <w:szCs w:val="28"/>
          <w:rtl/>
        </w:rPr>
      </w:pPr>
      <w:r w:rsidRPr="00FA1777">
        <w:rPr>
          <w:rFonts w:ascii="Times New Roman" w:hAnsi="Times New Roman" w:cs="David" w:hint="cs"/>
          <w:sz w:val="28"/>
          <w:szCs w:val="28"/>
          <w:rtl/>
        </w:rPr>
        <w:t xml:space="preserve">הנספח אינו מעודכן, לא קיימת תוספת וותק (רק בענף הניקיון) הנתונים אינם תואמים את הוראת </w:t>
      </w:r>
      <w:proofErr w:type="spellStart"/>
      <w:r w:rsidRPr="00FA1777">
        <w:rPr>
          <w:rFonts w:ascii="Times New Roman" w:hAnsi="Times New Roman" w:cs="David" w:hint="cs"/>
          <w:sz w:val="28"/>
          <w:szCs w:val="28"/>
          <w:rtl/>
        </w:rPr>
        <w:t>התכ"ם</w:t>
      </w:r>
      <w:proofErr w:type="spellEnd"/>
      <w:r w:rsidRPr="00FA1777">
        <w:rPr>
          <w:rFonts w:ascii="Times New Roman" w:hAnsi="Times New Roman" w:cs="David" w:hint="cs"/>
          <w:sz w:val="28"/>
          <w:szCs w:val="28"/>
          <w:rtl/>
        </w:rPr>
        <w:t xml:space="preserve"> שצירפתם 7.11.3.</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b/>
          <w:bCs/>
          <w:sz w:val="28"/>
          <w:szCs w:val="28"/>
          <w:u w:val="single"/>
          <w:rtl/>
        </w:rPr>
      </w:pPr>
      <w:r w:rsidRPr="00FA1777">
        <w:rPr>
          <w:rFonts w:ascii="Times New Roman" w:hAnsi="Times New Roman" w:cs="David" w:hint="cs"/>
          <w:b/>
          <w:bCs/>
          <w:sz w:val="28"/>
          <w:szCs w:val="28"/>
          <w:u w:val="single"/>
          <w:rtl/>
        </w:rPr>
        <w:t>תשובה</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sz w:val="28"/>
          <w:szCs w:val="28"/>
          <w:rtl/>
        </w:rPr>
      </w:pPr>
      <w:r w:rsidRPr="00FA1777">
        <w:rPr>
          <w:rFonts w:ascii="Times New Roman" w:hAnsi="Times New Roman" w:cs="David" w:hint="cs"/>
          <w:sz w:val="28"/>
          <w:szCs w:val="28"/>
          <w:rtl/>
        </w:rPr>
        <w:t xml:space="preserve">מצ"ב נספח תמחירי, נספח י"ג למכרז, </w:t>
      </w:r>
      <w:r w:rsidRPr="00FA1777">
        <w:rPr>
          <w:rFonts w:ascii="Times New Roman" w:hAnsi="Times New Roman" w:cs="David" w:hint="eastAsia"/>
          <w:b/>
          <w:bCs/>
          <w:sz w:val="28"/>
          <w:szCs w:val="28"/>
          <w:rtl/>
        </w:rPr>
        <w:t>מעודכן</w:t>
      </w:r>
      <w:r w:rsidRPr="00FA1777">
        <w:rPr>
          <w:rFonts w:ascii="Times New Roman" w:hAnsi="Times New Roman" w:cs="David" w:hint="cs"/>
          <w:sz w:val="28"/>
          <w:szCs w:val="28"/>
          <w:rtl/>
        </w:rPr>
        <w:t xml:space="preserve">. יודגש כי הנספח המצורף מחליף את הנספח שצורף למפרט המכרז. עוד יודגש, כי על הוראות המכרז והסכם ההתקשרות על נספחיהם תחול הוראת </w:t>
      </w:r>
      <w:proofErr w:type="spellStart"/>
      <w:r w:rsidRPr="00FA1777">
        <w:rPr>
          <w:rFonts w:ascii="Times New Roman" w:hAnsi="Times New Roman" w:cs="David" w:hint="cs"/>
          <w:sz w:val="28"/>
          <w:szCs w:val="28"/>
          <w:rtl/>
        </w:rPr>
        <w:t>התכ"ם</w:t>
      </w:r>
      <w:proofErr w:type="spellEnd"/>
      <w:r w:rsidRPr="00FA1777">
        <w:rPr>
          <w:rFonts w:ascii="Times New Roman" w:hAnsi="Times New Roman" w:cs="David" w:hint="cs"/>
          <w:sz w:val="28"/>
          <w:szCs w:val="28"/>
          <w:rtl/>
        </w:rPr>
        <w:t xml:space="preserve"> 7.11.3 </w:t>
      </w:r>
      <w:r w:rsidRPr="00FA1777">
        <w:rPr>
          <w:rFonts w:ascii="Times New Roman" w:hAnsi="Times New Roman" w:cs="David" w:hint="eastAsia"/>
          <w:b/>
          <w:bCs/>
          <w:sz w:val="28"/>
          <w:szCs w:val="28"/>
          <w:rtl/>
        </w:rPr>
        <w:t>כפי</w:t>
      </w:r>
      <w:r w:rsidRPr="00FA1777">
        <w:rPr>
          <w:rFonts w:ascii="Times New Roman" w:hAnsi="Times New Roman" w:cs="David"/>
          <w:b/>
          <w:bCs/>
          <w:sz w:val="28"/>
          <w:szCs w:val="28"/>
          <w:rtl/>
        </w:rPr>
        <w:t xml:space="preserve"> </w:t>
      </w:r>
      <w:r w:rsidRPr="00FA1777">
        <w:rPr>
          <w:rFonts w:ascii="Times New Roman" w:hAnsi="Times New Roman" w:cs="David" w:hint="eastAsia"/>
          <w:b/>
          <w:bCs/>
          <w:sz w:val="28"/>
          <w:szCs w:val="28"/>
          <w:rtl/>
        </w:rPr>
        <w:t>תוקפה</w:t>
      </w:r>
      <w:r w:rsidRPr="00FA1777">
        <w:rPr>
          <w:rFonts w:ascii="Times New Roman" w:hAnsi="Times New Roman" w:cs="David"/>
          <w:b/>
          <w:bCs/>
          <w:sz w:val="28"/>
          <w:szCs w:val="28"/>
          <w:rtl/>
        </w:rPr>
        <w:t xml:space="preserve"> </w:t>
      </w:r>
      <w:r w:rsidRPr="00FA1777">
        <w:rPr>
          <w:rFonts w:ascii="Times New Roman" w:hAnsi="Times New Roman" w:cs="David" w:hint="eastAsia"/>
          <w:b/>
          <w:bCs/>
          <w:sz w:val="28"/>
          <w:szCs w:val="28"/>
          <w:rtl/>
        </w:rPr>
        <w:t>מעת</w:t>
      </w:r>
      <w:r w:rsidRPr="00FA1777">
        <w:rPr>
          <w:rFonts w:ascii="Times New Roman" w:hAnsi="Times New Roman" w:cs="David"/>
          <w:b/>
          <w:bCs/>
          <w:sz w:val="28"/>
          <w:szCs w:val="28"/>
          <w:rtl/>
        </w:rPr>
        <w:t xml:space="preserve"> </w:t>
      </w:r>
      <w:r w:rsidRPr="00FA1777">
        <w:rPr>
          <w:rFonts w:ascii="Times New Roman" w:hAnsi="Times New Roman" w:cs="David" w:hint="eastAsia"/>
          <w:b/>
          <w:bCs/>
          <w:sz w:val="28"/>
          <w:szCs w:val="28"/>
          <w:rtl/>
        </w:rPr>
        <w:t>לעת</w:t>
      </w:r>
      <w:r w:rsidRPr="00FA1777">
        <w:rPr>
          <w:rFonts w:ascii="Times New Roman" w:hAnsi="Times New Roman" w:cs="David" w:hint="cs"/>
          <w:sz w:val="28"/>
          <w:szCs w:val="28"/>
          <w:rtl/>
        </w:rPr>
        <w:t xml:space="preserve">, מצ"ב הוראת </w:t>
      </w:r>
      <w:proofErr w:type="spellStart"/>
      <w:r w:rsidRPr="00FA1777">
        <w:rPr>
          <w:rFonts w:ascii="Times New Roman" w:hAnsi="Times New Roman" w:cs="David" w:hint="cs"/>
          <w:sz w:val="28"/>
          <w:szCs w:val="28"/>
          <w:rtl/>
        </w:rPr>
        <w:t>התכ"ם</w:t>
      </w:r>
      <w:proofErr w:type="spellEnd"/>
      <w:r w:rsidRPr="00FA1777">
        <w:rPr>
          <w:rFonts w:ascii="Times New Roman" w:hAnsi="Times New Roman" w:cs="David" w:hint="cs"/>
          <w:sz w:val="28"/>
          <w:szCs w:val="28"/>
          <w:rtl/>
        </w:rPr>
        <w:t xml:space="preserve"> נכון למועד פרסום התשובות. </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eastAsia="Calibri" w:cs="David"/>
          <w:b/>
          <w:bCs/>
          <w:sz w:val="28"/>
          <w:szCs w:val="28"/>
          <w:u w:val="single"/>
          <w:rtl/>
        </w:rPr>
      </w:pPr>
      <w:r w:rsidRPr="00FA1777">
        <w:rPr>
          <w:rFonts w:eastAsia="Calibri" w:cs="David" w:hint="eastAsia"/>
          <w:b/>
          <w:bCs/>
          <w:sz w:val="28"/>
          <w:szCs w:val="28"/>
          <w:u w:val="single"/>
          <w:rtl/>
        </w:rPr>
        <w:t>שאלה</w:t>
      </w:r>
      <w:r w:rsidRPr="00FA1777">
        <w:rPr>
          <w:rFonts w:eastAsia="Calibri" w:cs="David"/>
          <w:b/>
          <w:bCs/>
          <w:sz w:val="28"/>
          <w:szCs w:val="28"/>
          <w:u w:val="single"/>
          <w:rtl/>
        </w:rPr>
        <w:t xml:space="preserve"> </w:t>
      </w:r>
      <w:r w:rsidRPr="00FA1777">
        <w:rPr>
          <w:rFonts w:eastAsia="Calibri" w:cs="David" w:hint="eastAsia"/>
          <w:b/>
          <w:bCs/>
          <w:sz w:val="28"/>
          <w:szCs w:val="28"/>
          <w:u w:val="single"/>
          <w:rtl/>
        </w:rPr>
        <w:t>מס</w:t>
      </w:r>
      <w:r w:rsidRPr="00FA1777">
        <w:rPr>
          <w:rFonts w:eastAsia="Calibri" w:cs="David"/>
          <w:b/>
          <w:bCs/>
          <w:sz w:val="28"/>
          <w:szCs w:val="28"/>
          <w:u w:val="single"/>
          <w:rtl/>
        </w:rPr>
        <w:t>' 13</w:t>
      </w:r>
    </w:p>
    <w:p w:rsidR="00E07D63" w:rsidRPr="00FA1777" w:rsidRDefault="00E07D63" w:rsidP="0024058C">
      <w:pPr>
        <w:spacing w:after="0" w:line="240" w:lineRule="auto"/>
        <w:ind w:right="958"/>
        <w:jc w:val="both"/>
        <w:rPr>
          <w:rFonts w:ascii="Times New Roman" w:hAnsi="Times New Roman" w:cs="David"/>
          <w:sz w:val="28"/>
          <w:szCs w:val="28"/>
        </w:rPr>
      </w:pPr>
    </w:p>
    <w:p w:rsidR="00E07D63" w:rsidRPr="00FA1777" w:rsidRDefault="00E07D63" w:rsidP="0024058C">
      <w:pPr>
        <w:spacing w:after="0" w:line="240" w:lineRule="auto"/>
        <w:ind w:right="958"/>
        <w:jc w:val="both"/>
        <w:rPr>
          <w:rFonts w:ascii="Times New Roman" w:hAnsi="Times New Roman" w:cs="David"/>
          <w:sz w:val="28"/>
          <w:szCs w:val="28"/>
          <w:rtl/>
        </w:rPr>
      </w:pPr>
      <w:r w:rsidRPr="00FA1777">
        <w:rPr>
          <w:rFonts w:ascii="Times New Roman" w:hAnsi="Times New Roman" w:cs="David" w:hint="cs"/>
          <w:sz w:val="28"/>
          <w:szCs w:val="28"/>
          <w:rtl/>
        </w:rPr>
        <w:t xml:space="preserve">גבייה גב אל גב על פי ביצוע </w:t>
      </w:r>
      <w:r w:rsidRPr="00FA1777">
        <w:rPr>
          <w:rFonts w:ascii="Times New Roman" w:hAnsi="Times New Roman" w:cs="David"/>
          <w:sz w:val="28"/>
          <w:szCs w:val="28"/>
          <w:rtl/>
        </w:rPr>
        <w:t>–</w:t>
      </w:r>
      <w:r w:rsidRPr="00FA1777">
        <w:rPr>
          <w:rFonts w:ascii="Times New Roman" w:hAnsi="Times New Roman" w:cs="David" w:hint="cs"/>
          <w:sz w:val="28"/>
          <w:szCs w:val="28"/>
          <w:rtl/>
        </w:rPr>
        <w:t xml:space="preserve"> הנושא אינו ברור שכן צירפתם את הוראת </w:t>
      </w:r>
      <w:proofErr w:type="spellStart"/>
      <w:r w:rsidRPr="00FA1777">
        <w:rPr>
          <w:rFonts w:ascii="Times New Roman" w:hAnsi="Times New Roman" w:cs="David" w:hint="cs"/>
          <w:sz w:val="28"/>
          <w:szCs w:val="28"/>
          <w:rtl/>
        </w:rPr>
        <w:t>התכ"ם</w:t>
      </w:r>
      <w:proofErr w:type="spellEnd"/>
      <w:r w:rsidRPr="00FA1777">
        <w:rPr>
          <w:rFonts w:ascii="Times New Roman" w:hAnsi="Times New Roman" w:cs="David" w:hint="cs"/>
          <w:sz w:val="28"/>
          <w:szCs w:val="28"/>
          <w:rtl/>
        </w:rPr>
        <w:t xml:space="preserve"> 7.11.3 ובה מצוין במפורש כי קרן השתלמות, נסיעות, גמל על נסיעות, דמי מחלה, מענק מצוינות ושי לחג הינם רכיבים לגבייה מבקשים הבהרה בנושא.  </w:t>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b/>
          <w:bCs/>
          <w:sz w:val="28"/>
          <w:szCs w:val="28"/>
          <w:u w:val="single"/>
          <w:rtl/>
        </w:rPr>
      </w:pPr>
      <w:r w:rsidRPr="00FA1777">
        <w:rPr>
          <w:rFonts w:ascii="Times New Roman" w:hAnsi="Times New Roman" w:cs="David" w:hint="cs"/>
          <w:b/>
          <w:bCs/>
          <w:sz w:val="28"/>
          <w:szCs w:val="28"/>
          <w:u w:val="single"/>
          <w:rtl/>
        </w:rPr>
        <w:t>תשובה</w:t>
      </w:r>
    </w:p>
    <w:p w:rsidR="00E07D63" w:rsidRPr="00FA1777" w:rsidRDefault="00E07D63" w:rsidP="0024058C">
      <w:pPr>
        <w:spacing w:after="0" w:line="240" w:lineRule="auto"/>
        <w:ind w:right="958"/>
        <w:jc w:val="both"/>
        <w:rPr>
          <w:rFonts w:ascii="Times New Roman" w:hAnsi="Times New Roman" w:cs="David"/>
          <w:b/>
          <w:bCs/>
          <w:sz w:val="28"/>
          <w:szCs w:val="28"/>
          <w:u w:val="single"/>
          <w:rtl/>
        </w:rPr>
      </w:pPr>
    </w:p>
    <w:p w:rsidR="00E07D63" w:rsidRPr="008E61CD" w:rsidRDefault="00E07D63" w:rsidP="008E61CD">
      <w:pPr>
        <w:spacing w:line="240" w:lineRule="auto"/>
        <w:rPr>
          <w:rFonts w:cs="David"/>
          <w:sz w:val="28"/>
          <w:szCs w:val="28"/>
          <w:rtl/>
        </w:rPr>
      </w:pPr>
      <w:r w:rsidRPr="008E61CD">
        <w:rPr>
          <w:rFonts w:cs="David" w:hint="cs"/>
          <w:sz w:val="28"/>
          <w:szCs w:val="28"/>
          <w:rtl/>
        </w:rPr>
        <w:t xml:space="preserve">על פי הודעת </w:t>
      </w:r>
      <w:proofErr w:type="spellStart"/>
      <w:r w:rsidRPr="008E61CD">
        <w:rPr>
          <w:rFonts w:cs="David" w:hint="cs"/>
          <w:sz w:val="28"/>
          <w:szCs w:val="28"/>
          <w:rtl/>
        </w:rPr>
        <w:t>תכ"מ</w:t>
      </w:r>
      <w:proofErr w:type="spellEnd"/>
      <w:r w:rsidRPr="008E61CD">
        <w:rPr>
          <w:rFonts w:cs="David" w:hint="cs"/>
          <w:sz w:val="28"/>
          <w:szCs w:val="28"/>
          <w:rtl/>
        </w:rPr>
        <w:t xml:space="preserve"> ה.7.11.3.3, </w:t>
      </w:r>
      <w:r w:rsidRPr="008E61CD">
        <w:rPr>
          <w:rFonts w:eastAsia="Calibri" w:cs="David" w:hint="cs"/>
          <w:sz w:val="28"/>
          <w:szCs w:val="28"/>
          <w:rtl/>
        </w:rPr>
        <w:t>רכיב מחלה ישולם "גב אל גב" וביצוע על ידי המשרד כנגד קבלת אישור רואה חשבון על ביצוע התשלומים בפועל אחת לחודש</w:t>
      </w:r>
      <w:r w:rsidRPr="008E61CD">
        <w:rPr>
          <w:rFonts w:cs="David" w:hint="cs"/>
          <w:sz w:val="28"/>
          <w:szCs w:val="28"/>
          <w:rtl/>
        </w:rPr>
        <w:t>.</w:t>
      </w:r>
    </w:p>
    <w:p w:rsidR="00E07D63" w:rsidRPr="008E61CD" w:rsidRDefault="00E07D63" w:rsidP="008E61CD">
      <w:pPr>
        <w:spacing w:line="240" w:lineRule="auto"/>
        <w:rPr>
          <w:rFonts w:ascii="Times New Roman" w:hAnsi="Times New Roman"/>
          <w:sz w:val="28"/>
          <w:szCs w:val="28"/>
          <w:rtl/>
        </w:rPr>
      </w:pPr>
      <w:r w:rsidRPr="008E61CD">
        <w:rPr>
          <w:rFonts w:cs="David" w:hint="cs"/>
          <w:sz w:val="28"/>
          <w:szCs w:val="28"/>
          <w:rtl/>
        </w:rPr>
        <w:t>על פי האמור במפרט המכרז, יש להפריש לעובד עבור קרן השתלמות ולשלם לעובד שי לחגים.</w:t>
      </w:r>
    </w:p>
    <w:p w:rsidR="00E07D63" w:rsidRPr="008E61CD" w:rsidRDefault="00E07D63" w:rsidP="008E61CD">
      <w:pPr>
        <w:spacing w:line="240" w:lineRule="auto"/>
        <w:rPr>
          <w:rFonts w:ascii="Times New Roman" w:hAnsi="Times New Roman"/>
          <w:sz w:val="28"/>
          <w:szCs w:val="28"/>
          <w:rtl/>
        </w:rPr>
      </w:pPr>
      <w:r w:rsidRPr="008E61CD">
        <w:rPr>
          <w:rFonts w:cs="David" w:hint="cs"/>
          <w:sz w:val="28"/>
          <w:szCs w:val="28"/>
          <w:rtl/>
        </w:rPr>
        <w:t>התשלום עבור נסיעות וגמל על נסיעות אינו רלוונטי הואיל ולעובד ישנו רכב צמוד.</w:t>
      </w:r>
    </w:p>
    <w:p w:rsidR="00E07D63" w:rsidRPr="008E61CD" w:rsidRDefault="00E07D63" w:rsidP="008E61CD">
      <w:pPr>
        <w:spacing w:after="0" w:line="240" w:lineRule="auto"/>
        <w:ind w:right="958"/>
        <w:jc w:val="both"/>
        <w:rPr>
          <w:rFonts w:ascii="Times New Roman" w:hAnsi="Times New Roman" w:cs="David"/>
          <w:b/>
          <w:bCs/>
          <w:sz w:val="28"/>
          <w:szCs w:val="28"/>
          <w:u w:val="single"/>
          <w:rtl/>
        </w:rPr>
      </w:pPr>
      <w:r w:rsidRPr="008E61CD">
        <w:rPr>
          <w:rFonts w:cs="David" w:hint="cs"/>
          <w:sz w:val="28"/>
          <w:szCs w:val="28"/>
          <w:rtl/>
        </w:rPr>
        <w:t>מענק מצוינות גם כן אינו רלוונטי למכרז.</w:t>
      </w:r>
    </w:p>
    <w:p w:rsidR="00E07D63" w:rsidRPr="008E61CD" w:rsidRDefault="00E07D63" w:rsidP="0024058C">
      <w:pPr>
        <w:spacing w:after="0" w:line="240" w:lineRule="auto"/>
        <w:ind w:right="958"/>
        <w:jc w:val="both"/>
        <w:rPr>
          <w:rFonts w:ascii="Times New Roman" w:hAnsi="Times New Roman" w:cs="David"/>
          <w:b/>
          <w:bCs/>
          <w:sz w:val="28"/>
          <w:szCs w:val="28"/>
          <w:u w:val="single"/>
          <w:rtl/>
        </w:rPr>
      </w:pP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eastAsia="Calibri" w:cs="David"/>
          <w:b/>
          <w:bCs/>
          <w:sz w:val="28"/>
          <w:szCs w:val="28"/>
          <w:u w:val="single"/>
          <w:rtl/>
        </w:rPr>
      </w:pPr>
      <w:r w:rsidRPr="00FA1777">
        <w:rPr>
          <w:rFonts w:eastAsia="Calibri" w:cs="David" w:hint="eastAsia"/>
          <w:b/>
          <w:bCs/>
          <w:sz w:val="28"/>
          <w:szCs w:val="28"/>
          <w:u w:val="single"/>
          <w:rtl/>
        </w:rPr>
        <w:t>שאלה</w:t>
      </w:r>
      <w:r w:rsidRPr="00FA1777">
        <w:rPr>
          <w:rFonts w:eastAsia="Calibri" w:cs="David"/>
          <w:b/>
          <w:bCs/>
          <w:sz w:val="28"/>
          <w:szCs w:val="28"/>
          <w:u w:val="single"/>
          <w:rtl/>
        </w:rPr>
        <w:t xml:space="preserve"> </w:t>
      </w:r>
      <w:r w:rsidRPr="00FA1777">
        <w:rPr>
          <w:rFonts w:eastAsia="Calibri" w:cs="David" w:hint="eastAsia"/>
          <w:b/>
          <w:bCs/>
          <w:sz w:val="28"/>
          <w:szCs w:val="28"/>
          <w:u w:val="single"/>
          <w:rtl/>
        </w:rPr>
        <w:t>מס</w:t>
      </w:r>
      <w:r w:rsidRPr="00FA1777">
        <w:rPr>
          <w:rFonts w:eastAsia="Calibri" w:cs="David"/>
          <w:b/>
          <w:bCs/>
          <w:sz w:val="28"/>
          <w:szCs w:val="28"/>
          <w:u w:val="single"/>
          <w:rtl/>
        </w:rPr>
        <w:t>' 14</w:t>
      </w:r>
    </w:p>
    <w:p w:rsidR="00E07D63" w:rsidRPr="00FA1777" w:rsidRDefault="00E07D63" w:rsidP="0024058C">
      <w:pPr>
        <w:spacing w:after="0" w:line="240" w:lineRule="auto"/>
        <w:ind w:right="958"/>
        <w:jc w:val="both"/>
        <w:rPr>
          <w:rFonts w:ascii="Times New Roman" w:hAnsi="Times New Roman" w:cs="David"/>
          <w:sz w:val="28"/>
          <w:szCs w:val="28"/>
        </w:rPr>
      </w:pPr>
    </w:p>
    <w:p w:rsidR="00E07D63" w:rsidRPr="00FA1777" w:rsidRDefault="00E07D63" w:rsidP="0024058C">
      <w:pPr>
        <w:spacing w:after="0" w:line="240" w:lineRule="auto"/>
        <w:ind w:right="958"/>
        <w:jc w:val="both"/>
        <w:rPr>
          <w:rFonts w:ascii="Times New Roman" w:hAnsi="Times New Roman" w:cs="David"/>
          <w:sz w:val="28"/>
          <w:szCs w:val="28"/>
          <w:rtl/>
        </w:rPr>
      </w:pPr>
      <w:r w:rsidRPr="00FA1777">
        <w:rPr>
          <w:rFonts w:ascii="Times New Roman" w:hAnsi="Times New Roman" w:cs="David" w:hint="cs"/>
          <w:sz w:val="28"/>
          <w:szCs w:val="28"/>
          <w:rtl/>
        </w:rPr>
        <w:t xml:space="preserve">תשלום תנאים סוציאליים בימי מילואים ודמי לידה </w:t>
      </w:r>
      <w:r w:rsidRPr="00FA1777">
        <w:rPr>
          <w:rFonts w:ascii="Times New Roman" w:hAnsi="Times New Roman" w:cs="David"/>
          <w:sz w:val="28"/>
          <w:szCs w:val="28"/>
          <w:rtl/>
        </w:rPr>
        <w:t>–</w:t>
      </w:r>
      <w:r w:rsidRPr="00FA1777">
        <w:rPr>
          <w:rFonts w:ascii="Times New Roman" w:hAnsi="Times New Roman" w:cs="David" w:hint="cs"/>
          <w:sz w:val="28"/>
          <w:szCs w:val="28"/>
          <w:rtl/>
        </w:rPr>
        <w:t xml:space="preserve"> על פי הוראה 7.11.3 יש להפריש תנאים סוציאליים מלאים בימי המילואים ומכיוון שלא ניתן להעריך את מספר ימי המילואים שיבצע מנהל האבטחה, נבקשכם לאפשר לחברה לגבות גב אל גב את התנאים הסוציאליים שישולמו בימי המילואים .</w:t>
      </w:r>
    </w:p>
    <w:p w:rsidR="008E61CD" w:rsidRDefault="008E61CD">
      <w:pPr>
        <w:bidi w:val="0"/>
        <w:rPr>
          <w:rFonts w:ascii="Times New Roman" w:hAnsi="Times New Roman" w:cs="David"/>
          <w:sz w:val="28"/>
          <w:szCs w:val="28"/>
          <w:rtl/>
        </w:rPr>
      </w:pPr>
      <w:r>
        <w:rPr>
          <w:rFonts w:ascii="Times New Roman" w:hAnsi="Times New Roman" w:cs="David"/>
          <w:sz w:val="28"/>
          <w:szCs w:val="28"/>
          <w:rtl/>
        </w:rPr>
        <w:br w:type="page"/>
      </w:r>
    </w:p>
    <w:p w:rsidR="00E07D63" w:rsidRPr="00FA1777" w:rsidRDefault="00E07D63" w:rsidP="0024058C">
      <w:pPr>
        <w:spacing w:after="0" w:line="240" w:lineRule="auto"/>
        <w:ind w:right="958"/>
        <w:jc w:val="both"/>
        <w:rPr>
          <w:rFonts w:ascii="Times New Roman" w:hAnsi="Times New Roman" w:cs="David"/>
          <w:sz w:val="28"/>
          <w:szCs w:val="28"/>
          <w:rtl/>
        </w:rPr>
      </w:pPr>
    </w:p>
    <w:p w:rsidR="00E07D63" w:rsidRPr="00FA1777" w:rsidRDefault="00E07D63" w:rsidP="0024058C">
      <w:pPr>
        <w:spacing w:after="0" w:line="240" w:lineRule="auto"/>
        <w:ind w:right="958"/>
        <w:jc w:val="both"/>
        <w:rPr>
          <w:rFonts w:ascii="Times New Roman" w:hAnsi="Times New Roman" w:cs="David"/>
          <w:b/>
          <w:bCs/>
          <w:sz w:val="28"/>
          <w:szCs w:val="28"/>
          <w:u w:val="single"/>
        </w:rPr>
      </w:pPr>
      <w:r w:rsidRPr="00FA1777">
        <w:rPr>
          <w:rFonts w:ascii="Times New Roman" w:hAnsi="Times New Roman" w:cs="David" w:hint="cs"/>
          <w:b/>
          <w:bCs/>
          <w:sz w:val="28"/>
          <w:szCs w:val="28"/>
          <w:u w:val="single"/>
          <w:rtl/>
        </w:rPr>
        <w:t>תשובה</w:t>
      </w:r>
    </w:p>
    <w:p w:rsidR="00E07D63" w:rsidRPr="00FA1777" w:rsidRDefault="00E07D63" w:rsidP="0024058C">
      <w:pPr>
        <w:spacing w:line="240" w:lineRule="auto"/>
        <w:jc w:val="both"/>
        <w:rPr>
          <w:rtl/>
        </w:rPr>
      </w:pPr>
    </w:p>
    <w:p w:rsidR="00E07D63" w:rsidRPr="008E61CD" w:rsidRDefault="00E07D63" w:rsidP="0024058C">
      <w:pPr>
        <w:spacing w:line="240" w:lineRule="auto"/>
        <w:jc w:val="both"/>
        <w:rPr>
          <w:sz w:val="28"/>
          <w:szCs w:val="28"/>
          <w:rtl/>
        </w:rPr>
      </w:pPr>
      <w:r w:rsidRPr="008E61CD">
        <w:rPr>
          <w:rFonts w:cs="David" w:hint="cs"/>
          <w:sz w:val="28"/>
          <w:szCs w:val="28"/>
          <w:rtl/>
        </w:rPr>
        <w:t>הואיל ולעובד משולם שכר כולל, השאלה אינה רלוונטית.</w:t>
      </w:r>
    </w:p>
    <w:p w:rsidR="00E07D63" w:rsidRDefault="00E07D63" w:rsidP="0024058C">
      <w:pPr>
        <w:spacing w:line="240" w:lineRule="auto"/>
        <w:rPr>
          <w:rFonts w:hint="cs"/>
          <w:rtl/>
        </w:rPr>
      </w:pPr>
    </w:p>
    <w:p w:rsidR="008E61CD" w:rsidRDefault="008E61CD" w:rsidP="0024058C">
      <w:pPr>
        <w:spacing w:line="240" w:lineRule="auto"/>
        <w:rPr>
          <w:rFonts w:hint="cs"/>
          <w:rtl/>
        </w:rPr>
      </w:pPr>
    </w:p>
    <w:p w:rsidR="008E61CD" w:rsidRDefault="008E61CD" w:rsidP="0024058C">
      <w:pPr>
        <w:spacing w:line="240" w:lineRule="auto"/>
        <w:rPr>
          <w:rFonts w:hint="cs"/>
          <w:rtl/>
        </w:rPr>
      </w:pPr>
    </w:p>
    <w:p w:rsidR="008E61CD" w:rsidRDefault="008E61CD" w:rsidP="0024058C">
      <w:pPr>
        <w:spacing w:line="240" w:lineRule="auto"/>
        <w:rPr>
          <w:rFonts w:hint="cs"/>
          <w:rtl/>
        </w:rPr>
      </w:pPr>
    </w:p>
    <w:p w:rsidR="008E61CD" w:rsidRPr="00FA1777" w:rsidRDefault="008E61CD" w:rsidP="0024058C">
      <w:pPr>
        <w:spacing w:line="240" w:lineRule="auto"/>
        <w:rPr>
          <w:rtl/>
        </w:rPr>
      </w:pPr>
    </w:p>
    <w:p w:rsidR="00E07D63" w:rsidRPr="00FA1777" w:rsidRDefault="00E07D63" w:rsidP="0024058C">
      <w:pPr>
        <w:spacing w:after="0" w:line="240" w:lineRule="auto"/>
        <w:rPr>
          <w:rFonts w:cs="David"/>
          <w:b/>
          <w:bCs/>
          <w:sz w:val="28"/>
          <w:szCs w:val="28"/>
          <w:rtl/>
        </w:rPr>
      </w:pPr>
      <w:r w:rsidRPr="00FA1777">
        <w:rPr>
          <w:rFonts w:hint="cs"/>
          <w:rtl/>
        </w:rPr>
        <w:tab/>
      </w:r>
      <w:r w:rsidRPr="00FA1777">
        <w:rPr>
          <w:rFonts w:hint="cs"/>
          <w:rtl/>
        </w:rPr>
        <w:tab/>
      </w:r>
      <w:r w:rsidRPr="00FA1777">
        <w:rPr>
          <w:rFonts w:hint="cs"/>
          <w:rtl/>
        </w:rPr>
        <w:tab/>
      </w:r>
      <w:r w:rsidRPr="00FA1777">
        <w:rPr>
          <w:rFonts w:hint="cs"/>
          <w:rtl/>
        </w:rPr>
        <w:tab/>
      </w:r>
      <w:r w:rsidRPr="00FA1777">
        <w:rPr>
          <w:rFonts w:hint="cs"/>
          <w:rtl/>
        </w:rPr>
        <w:tab/>
      </w:r>
      <w:r w:rsidRPr="00FA1777">
        <w:rPr>
          <w:rFonts w:hint="cs"/>
          <w:rtl/>
        </w:rPr>
        <w:tab/>
      </w:r>
      <w:r w:rsidRPr="00FA1777">
        <w:rPr>
          <w:rFonts w:hint="cs"/>
          <w:rtl/>
        </w:rPr>
        <w:tab/>
      </w:r>
      <w:r w:rsidRPr="00FA1777">
        <w:rPr>
          <w:rFonts w:cs="David" w:hint="cs"/>
          <w:b/>
          <w:bCs/>
          <w:sz w:val="28"/>
          <w:szCs w:val="28"/>
          <w:rtl/>
        </w:rPr>
        <w:t>בכבוד רב,</w:t>
      </w:r>
    </w:p>
    <w:p w:rsidR="00E07D63" w:rsidRPr="00FA1777" w:rsidRDefault="00E07D63" w:rsidP="0024058C">
      <w:pPr>
        <w:spacing w:after="0" w:line="240" w:lineRule="auto"/>
        <w:rPr>
          <w:rFonts w:cs="David"/>
          <w:b/>
          <w:bCs/>
          <w:sz w:val="28"/>
          <w:szCs w:val="28"/>
          <w:rtl/>
        </w:rPr>
      </w:pPr>
    </w:p>
    <w:p w:rsidR="00E07D63" w:rsidRPr="00FA1777" w:rsidRDefault="00E07D63" w:rsidP="0024058C">
      <w:pPr>
        <w:spacing w:after="0" w:line="240" w:lineRule="auto"/>
        <w:rPr>
          <w:rFonts w:cs="David"/>
          <w:b/>
          <w:bCs/>
          <w:sz w:val="28"/>
          <w:szCs w:val="28"/>
          <w:rtl/>
        </w:rPr>
      </w:pPr>
    </w:p>
    <w:p w:rsidR="00E07D63" w:rsidRPr="00FA1777" w:rsidRDefault="00E07D63" w:rsidP="0024058C">
      <w:pPr>
        <w:spacing w:after="0" w:line="240" w:lineRule="auto"/>
        <w:rPr>
          <w:rFonts w:cs="David"/>
          <w:b/>
          <w:bCs/>
          <w:sz w:val="28"/>
          <w:szCs w:val="28"/>
          <w:rtl/>
        </w:rPr>
      </w:pPr>
      <w:r w:rsidRPr="00FA1777">
        <w:rPr>
          <w:rFonts w:cs="David" w:hint="cs"/>
          <w:b/>
          <w:bCs/>
          <w:sz w:val="28"/>
          <w:szCs w:val="28"/>
          <w:rtl/>
        </w:rPr>
        <w:tab/>
      </w:r>
      <w:r w:rsidRPr="00FA1777">
        <w:rPr>
          <w:rFonts w:cs="David" w:hint="cs"/>
          <w:b/>
          <w:bCs/>
          <w:sz w:val="28"/>
          <w:szCs w:val="28"/>
          <w:rtl/>
        </w:rPr>
        <w:tab/>
      </w:r>
      <w:r w:rsidRPr="00FA1777">
        <w:rPr>
          <w:rFonts w:cs="David" w:hint="cs"/>
          <w:b/>
          <w:bCs/>
          <w:sz w:val="28"/>
          <w:szCs w:val="28"/>
          <w:rtl/>
        </w:rPr>
        <w:tab/>
      </w:r>
      <w:r w:rsidRPr="00FA1777">
        <w:rPr>
          <w:rFonts w:cs="David" w:hint="cs"/>
          <w:b/>
          <w:bCs/>
          <w:sz w:val="28"/>
          <w:szCs w:val="28"/>
          <w:rtl/>
        </w:rPr>
        <w:tab/>
      </w:r>
      <w:r w:rsidRPr="00FA1777">
        <w:rPr>
          <w:rFonts w:cs="David" w:hint="cs"/>
          <w:b/>
          <w:bCs/>
          <w:sz w:val="28"/>
          <w:szCs w:val="28"/>
          <w:rtl/>
        </w:rPr>
        <w:tab/>
        <w:t xml:space="preserve">                     משה טומשובר</w:t>
      </w:r>
    </w:p>
    <w:p w:rsidR="00572442" w:rsidRDefault="00E07D63" w:rsidP="0024058C">
      <w:pPr>
        <w:spacing w:after="0" w:line="240" w:lineRule="auto"/>
        <w:rPr>
          <w:rFonts w:cs="David"/>
          <w:b/>
          <w:bCs/>
          <w:sz w:val="28"/>
          <w:szCs w:val="28"/>
          <w:rtl/>
        </w:rPr>
      </w:pPr>
      <w:r w:rsidRPr="00FA1777">
        <w:rPr>
          <w:rFonts w:cs="David" w:hint="cs"/>
          <w:b/>
          <w:bCs/>
          <w:sz w:val="28"/>
          <w:szCs w:val="28"/>
          <w:rtl/>
        </w:rPr>
        <w:tab/>
      </w:r>
      <w:r w:rsidRPr="00FA1777">
        <w:rPr>
          <w:rFonts w:cs="David" w:hint="cs"/>
          <w:b/>
          <w:bCs/>
          <w:sz w:val="28"/>
          <w:szCs w:val="28"/>
          <w:rtl/>
        </w:rPr>
        <w:tab/>
      </w:r>
      <w:r w:rsidRPr="00FA1777">
        <w:rPr>
          <w:rFonts w:cs="David" w:hint="cs"/>
          <w:b/>
          <w:bCs/>
          <w:sz w:val="28"/>
          <w:szCs w:val="28"/>
          <w:rtl/>
        </w:rPr>
        <w:tab/>
      </w:r>
      <w:r w:rsidRPr="00FA1777">
        <w:rPr>
          <w:rFonts w:cs="David" w:hint="cs"/>
          <w:b/>
          <w:bCs/>
          <w:sz w:val="28"/>
          <w:szCs w:val="28"/>
          <w:rtl/>
        </w:rPr>
        <w:tab/>
        <w:t xml:space="preserve">                             יו"ר ועדת המכרזים</w:t>
      </w:r>
    </w:p>
    <w:p w:rsidR="00572442" w:rsidRDefault="00572442">
      <w:pPr>
        <w:bidi w:val="0"/>
        <w:rPr>
          <w:rFonts w:cs="David"/>
          <w:b/>
          <w:bCs/>
          <w:sz w:val="28"/>
          <w:szCs w:val="28"/>
          <w:rtl/>
        </w:rPr>
      </w:pPr>
      <w:r>
        <w:rPr>
          <w:rFonts w:cs="David"/>
          <w:b/>
          <w:bCs/>
          <w:sz w:val="28"/>
          <w:szCs w:val="28"/>
          <w:rtl/>
        </w:rPr>
        <w:br w:type="page"/>
      </w:r>
    </w:p>
    <w:p w:rsidR="00572442" w:rsidRPr="00572442" w:rsidRDefault="00572442" w:rsidP="00572442">
      <w:pPr>
        <w:spacing w:after="0" w:line="360" w:lineRule="auto"/>
        <w:jc w:val="right"/>
        <w:rPr>
          <w:rFonts w:eastAsia="Calibri" w:cs="Times New Roman"/>
          <w:b/>
          <w:bCs/>
          <w:sz w:val="24"/>
          <w:szCs w:val="24"/>
          <w:u w:val="single"/>
        </w:rPr>
      </w:pPr>
      <w:r w:rsidRPr="00572442">
        <w:rPr>
          <w:rFonts w:eastAsia="Calibri" w:cs="David" w:hint="cs"/>
          <w:b/>
          <w:bCs/>
          <w:sz w:val="24"/>
          <w:szCs w:val="24"/>
          <w:u w:val="single"/>
          <w:rtl/>
        </w:rPr>
        <w:lastRenderedPageBreak/>
        <w:t xml:space="preserve">נספח </w:t>
      </w:r>
      <w:proofErr w:type="spellStart"/>
      <w:r w:rsidRPr="00572442">
        <w:rPr>
          <w:rFonts w:eastAsia="Calibri" w:cs="David" w:hint="cs"/>
          <w:b/>
          <w:bCs/>
          <w:sz w:val="24"/>
          <w:szCs w:val="24"/>
          <w:u w:val="single"/>
          <w:rtl/>
        </w:rPr>
        <w:t>יג</w:t>
      </w:r>
      <w:proofErr w:type="spellEnd"/>
      <w:r w:rsidRPr="00572442">
        <w:rPr>
          <w:rFonts w:eastAsia="Calibri" w:cs="David" w:hint="cs"/>
          <w:b/>
          <w:bCs/>
          <w:sz w:val="24"/>
          <w:szCs w:val="24"/>
          <w:u w:val="single"/>
          <w:rtl/>
        </w:rPr>
        <w:t>' למכרז</w:t>
      </w:r>
    </w:p>
    <w:p w:rsidR="00572442" w:rsidRPr="00572442" w:rsidRDefault="00572442" w:rsidP="00572442">
      <w:pPr>
        <w:spacing w:after="0" w:line="360" w:lineRule="auto"/>
        <w:jc w:val="right"/>
        <w:rPr>
          <w:rFonts w:eastAsia="Calibri" w:cs="David"/>
          <w:b/>
          <w:bCs/>
          <w:sz w:val="24"/>
          <w:szCs w:val="24"/>
          <w:u w:val="single"/>
        </w:rPr>
      </w:pPr>
    </w:p>
    <w:p w:rsidR="00572442" w:rsidRPr="00572442" w:rsidRDefault="00572442" w:rsidP="00572442">
      <w:pPr>
        <w:overflowPunct w:val="0"/>
        <w:autoSpaceDE w:val="0"/>
        <w:autoSpaceDN w:val="0"/>
        <w:spacing w:after="0" w:line="360" w:lineRule="auto"/>
        <w:ind w:left="360"/>
        <w:jc w:val="center"/>
        <w:textAlignment w:val="baseline"/>
        <w:rPr>
          <w:rFonts w:eastAsia="Calibri" w:cs="David"/>
          <w:b/>
          <w:bCs/>
          <w:sz w:val="24"/>
          <w:szCs w:val="24"/>
        </w:rPr>
      </w:pPr>
      <w:r w:rsidRPr="00572442">
        <w:rPr>
          <w:rFonts w:eastAsia="Calibri" w:cs="David" w:hint="cs"/>
          <w:b/>
          <w:bCs/>
          <w:sz w:val="24"/>
          <w:szCs w:val="24"/>
          <w:u w:val="single"/>
          <w:rtl/>
        </w:rPr>
        <w:t>נספח תמחירי – עלות שכר מעביד לכל חודש עבודה</w:t>
      </w:r>
    </w:p>
    <w:p w:rsidR="00572442" w:rsidRPr="00572442" w:rsidRDefault="00572442" w:rsidP="00572442">
      <w:pPr>
        <w:overflowPunct w:val="0"/>
        <w:autoSpaceDE w:val="0"/>
        <w:autoSpaceDN w:val="0"/>
        <w:spacing w:after="0" w:line="360" w:lineRule="auto"/>
        <w:ind w:left="360"/>
        <w:jc w:val="center"/>
        <w:textAlignment w:val="baseline"/>
        <w:rPr>
          <w:rFonts w:eastAsia="Calibri" w:cs="David" w:hint="cs"/>
          <w:b/>
          <w:bCs/>
          <w:sz w:val="24"/>
          <w:szCs w:val="24"/>
          <w:rtl/>
        </w:rPr>
      </w:pPr>
    </w:p>
    <w:p w:rsidR="00572442" w:rsidRPr="00572442" w:rsidRDefault="00572442" w:rsidP="00572442">
      <w:pPr>
        <w:overflowPunct w:val="0"/>
        <w:autoSpaceDE w:val="0"/>
        <w:autoSpaceDN w:val="0"/>
        <w:spacing w:after="0" w:line="360" w:lineRule="auto"/>
        <w:ind w:left="360"/>
        <w:jc w:val="both"/>
        <w:textAlignment w:val="baseline"/>
        <w:rPr>
          <w:rFonts w:eastAsia="Calibri" w:cs="David" w:hint="cs"/>
          <w:b/>
          <w:bCs/>
          <w:sz w:val="24"/>
          <w:szCs w:val="24"/>
          <w:rtl/>
        </w:rPr>
      </w:pPr>
      <w:r w:rsidRPr="00572442">
        <w:rPr>
          <w:rFonts w:eastAsia="Calibri" w:cs="David" w:hint="cs"/>
          <w:b/>
          <w:bCs/>
          <w:sz w:val="24"/>
          <w:szCs w:val="24"/>
          <w:rtl/>
        </w:rPr>
        <w:t>להלן פירוט מרכיבי השכר לחודש עבודה לעובד</w:t>
      </w:r>
    </w:p>
    <w:p w:rsidR="00572442" w:rsidRPr="00572442" w:rsidRDefault="00572442" w:rsidP="00572442">
      <w:pPr>
        <w:overflowPunct w:val="0"/>
        <w:autoSpaceDE w:val="0"/>
        <w:autoSpaceDN w:val="0"/>
        <w:spacing w:after="0" w:line="360" w:lineRule="auto"/>
        <w:ind w:left="360"/>
        <w:jc w:val="both"/>
        <w:textAlignment w:val="baseline"/>
        <w:rPr>
          <w:rFonts w:eastAsia="Calibri" w:cs="David" w:hint="cs"/>
          <w:b/>
          <w:bCs/>
          <w:sz w:val="24"/>
          <w:szCs w:val="24"/>
          <w:rtl/>
        </w:rPr>
      </w:pPr>
    </w:p>
    <w:tbl>
      <w:tblPr>
        <w:bidiVisual/>
        <w:tblW w:w="0" w:type="auto"/>
        <w:jc w:val="center"/>
        <w:tblCellMar>
          <w:left w:w="0" w:type="dxa"/>
          <w:right w:w="0" w:type="dxa"/>
        </w:tblCellMar>
        <w:tblLook w:val="04A0" w:firstRow="1" w:lastRow="0" w:firstColumn="1" w:lastColumn="0" w:noHBand="0" w:noVBand="1"/>
      </w:tblPr>
      <w:tblGrid>
        <w:gridCol w:w="1794"/>
        <w:gridCol w:w="1796"/>
        <w:gridCol w:w="1800"/>
        <w:gridCol w:w="1800"/>
      </w:tblGrid>
      <w:tr w:rsidR="00572442" w:rsidRPr="00572442" w:rsidTr="00202669">
        <w:trPr>
          <w:jc w:val="center"/>
        </w:trPr>
        <w:tc>
          <w:tcPr>
            <w:tcW w:w="17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79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שכר יסוד</w:t>
            </w:r>
          </w:p>
        </w:tc>
        <w:tc>
          <w:tcPr>
            <w:tcW w:w="1800" w:type="dxa"/>
            <w:tcBorders>
              <w:top w:val="single" w:sz="8" w:space="0" w:color="auto"/>
              <w:left w:val="nil"/>
              <w:bottom w:val="single" w:sz="8" w:space="0" w:color="auto"/>
              <w:right w:val="single" w:sz="8" w:space="0" w:color="auto"/>
            </w:tcBorders>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Pr>
            </w:pPr>
          </w:p>
        </w:tc>
        <w:tc>
          <w:tcPr>
            <w:tcW w:w="180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 xml:space="preserve">שעות נוספות גלובליות </w:t>
            </w:r>
          </w:p>
        </w:tc>
      </w:tr>
      <w:tr w:rsidR="00572442" w:rsidRPr="00572442" w:rsidTr="00202669">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spacing w:after="0" w:line="240" w:lineRule="auto"/>
              <w:rPr>
                <w:rFonts w:ascii="Times New Roman" w:hAnsi="Times New Roman" w:cs="Times New Roman"/>
                <w:sz w:val="20"/>
                <w:szCs w:val="20"/>
              </w:rPr>
            </w:pPr>
          </w:p>
        </w:tc>
        <w:tc>
          <w:tcPr>
            <w:tcW w:w="1796" w:type="dxa"/>
            <w:tcBorders>
              <w:top w:val="nil"/>
              <w:left w:val="nil"/>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ascii="Times New Roman" w:eastAsia="Calibri" w:hAnsi="Times New Roman" w:cs="Times New Roman"/>
                <w:b/>
                <w:bCs/>
                <w:sz w:val="24"/>
                <w:szCs w:val="24"/>
                <w:rtl/>
              </w:rPr>
              <w:t>9,633</w:t>
            </w:r>
          </w:p>
        </w:tc>
        <w:tc>
          <w:tcPr>
            <w:tcW w:w="1800" w:type="dxa"/>
            <w:tcBorders>
              <w:top w:val="nil"/>
              <w:left w:val="nil"/>
              <w:bottom w:val="single" w:sz="8" w:space="0" w:color="auto"/>
              <w:right w:val="single" w:sz="8" w:space="0" w:color="auto"/>
            </w:tcBorders>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ascii="Times New Roman" w:eastAsia="Calibri" w:hAnsi="Times New Roman" w:cs="Times New Roman"/>
                <w:b/>
                <w:bCs/>
                <w:sz w:val="24"/>
                <w:szCs w:val="24"/>
                <w:rtl/>
              </w:rPr>
              <w:t>867</w:t>
            </w:r>
          </w:p>
        </w:tc>
      </w:tr>
      <w:tr w:rsidR="00572442" w:rsidRPr="00572442" w:rsidTr="00202669">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חופשה</w:t>
            </w:r>
          </w:p>
          <w:p w:rsidR="00572442" w:rsidRPr="00572442" w:rsidRDefault="00572442" w:rsidP="00572442">
            <w:pPr>
              <w:overflowPunct w:val="0"/>
              <w:autoSpaceDE w:val="0"/>
              <w:autoSpaceDN w:val="0"/>
              <w:spacing w:after="0" w:line="360" w:lineRule="auto"/>
              <w:jc w:val="both"/>
              <w:textAlignment w:val="baseline"/>
              <w:rPr>
                <w:rFonts w:eastAsia="Calibri" w:cs="Times New Roman"/>
                <w:b/>
                <w:bCs/>
                <w:sz w:val="24"/>
                <w:szCs w:val="24"/>
              </w:rPr>
            </w:pPr>
            <w:r w:rsidRPr="00572442">
              <w:rPr>
                <w:rFonts w:eastAsia="Calibri" w:cs="David" w:hint="cs"/>
                <w:b/>
                <w:bCs/>
                <w:sz w:val="24"/>
                <w:szCs w:val="24"/>
                <w:rtl/>
              </w:rPr>
              <w:t>3.58%</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חופשה</w:t>
            </w:r>
          </w:p>
          <w:p w:rsidR="00572442" w:rsidRPr="00572442" w:rsidRDefault="00572442" w:rsidP="00572442">
            <w:pPr>
              <w:overflowPunct w:val="0"/>
              <w:autoSpaceDE w:val="0"/>
              <w:autoSpaceDN w:val="0"/>
              <w:spacing w:after="0" w:line="360" w:lineRule="auto"/>
              <w:jc w:val="both"/>
              <w:textAlignment w:val="baseline"/>
              <w:rPr>
                <w:rFonts w:eastAsia="Calibri" w:cs="Times New Roman"/>
                <w:b/>
                <w:bCs/>
                <w:sz w:val="24"/>
                <w:szCs w:val="24"/>
              </w:rPr>
            </w:pPr>
            <w:r w:rsidRPr="00572442">
              <w:rPr>
                <w:rFonts w:eastAsia="Calibri" w:cs="David" w:hint="cs"/>
                <w:b/>
                <w:bCs/>
                <w:sz w:val="24"/>
                <w:szCs w:val="24"/>
                <w:rtl/>
              </w:rPr>
              <w:t>3.58%</w:t>
            </w:r>
          </w:p>
        </w:tc>
        <w:tc>
          <w:tcPr>
            <w:tcW w:w="1800" w:type="dxa"/>
            <w:tcBorders>
              <w:top w:val="nil"/>
              <w:left w:val="nil"/>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572442" w:rsidRPr="00572442" w:rsidTr="00202669">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חגים</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 3.23%</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single" w:sz="8" w:space="0" w:color="auto"/>
              <w:left w:val="nil"/>
              <w:bottom w:val="single" w:sz="4" w:space="0" w:color="auto"/>
              <w:right w:val="single" w:sz="8" w:space="0" w:color="auto"/>
            </w:tcBorders>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חגים</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 3.23%</w:t>
            </w:r>
          </w:p>
        </w:tc>
        <w:tc>
          <w:tcPr>
            <w:tcW w:w="1800"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572442" w:rsidRPr="00572442" w:rsidTr="00202669">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הבראה</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 xml:space="preserve">1.33 ש"ח </w:t>
            </w:r>
          </w:p>
        </w:tc>
        <w:tc>
          <w:tcPr>
            <w:tcW w:w="1796" w:type="dxa"/>
            <w:tcBorders>
              <w:top w:val="single" w:sz="8" w:space="0" w:color="auto"/>
              <w:left w:val="nil"/>
              <w:bottom w:val="single" w:sz="8" w:space="0" w:color="auto"/>
              <w:right w:val="single" w:sz="4"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single" w:sz="4" w:space="0" w:color="auto"/>
              <w:left w:val="single" w:sz="4" w:space="0" w:color="auto"/>
              <w:bottom w:val="single" w:sz="4" w:space="0" w:color="auto"/>
            </w:tcBorders>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single" w:sz="4" w:space="0" w:color="auto"/>
              <w:bottom w:val="single" w:sz="4"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572442" w:rsidRPr="00572442" w:rsidTr="00202669">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הפרשה לפנסיה</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7%</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single" w:sz="4" w:space="0" w:color="auto"/>
              <w:left w:val="nil"/>
              <w:bottom w:val="single" w:sz="8" w:space="0" w:color="auto"/>
              <w:right w:val="single" w:sz="8" w:space="0" w:color="auto"/>
            </w:tcBorders>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הפרשה לפנסיה</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7%</w:t>
            </w:r>
          </w:p>
        </w:tc>
        <w:tc>
          <w:tcPr>
            <w:tcW w:w="1800" w:type="dxa"/>
            <w:tcBorders>
              <w:top w:val="single" w:sz="4" w:space="0" w:color="auto"/>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572442" w:rsidRPr="00572442" w:rsidTr="00202669">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פיצויים</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8.33%</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פיצויים</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6%</w:t>
            </w:r>
          </w:p>
        </w:tc>
        <w:tc>
          <w:tcPr>
            <w:tcW w:w="1800"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572442" w:rsidRPr="00572442" w:rsidTr="00202669">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ביטוח לאומי</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3.45%/6.5%</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hideMark/>
          </w:tcPr>
          <w:p w:rsidR="00572442" w:rsidRPr="00572442" w:rsidRDefault="00572442" w:rsidP="00572442">
            <w:pPr>
              <w:overflowPunct w:val="0"/>
              <w:autoSpaceDE w:val="0"/>
              <w:autoSpaceDN w:val="0"/>
              <w:spacing w:after="0" w:line="360" w:lineRule="auto"/>
              <w:jc w:val="both"/>
              <w:textAlignment w:val="baseline"/>
              <w:rPr>
                <w:rFonts w:eastAsia="Calibri" w:cs="David"/>
                <w:b/>
                <w:bCs/>
                <w:sz w:val="24"/>
                <w:szCs w:val="24"/>
                <w:rtl/>
              </w:rPr>
            </w:pPr>
            <w:r w:rsidRPr="00572442">
              <w:rPr>
                <w:rFonts w:eastAsia="Calibri" w:cs="David" w:hint="cs"/>
                <w:b/>
                <w:bCs/>
                <w:sz w:val="24"/>
                <w:szCs w:val="24"/>
                <w:rtl/>
              </w:rPr>
              <w:t>ביטוח לאומי</w:t>
            </w:r>
          </w:p>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3.45%/6.5%</w:t>
            </w:r>
          </w:p>
        </w:tc>
        <w:tc>
          <w:tcPr>
            <w:tcW w:w="1800"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r w:rsidR="00572442" w:rsidRPr="00572442" w:rsidTr="00202669">
        <w:trPr>
          <w:jc w:val="center"/>
        </w:trPr>
        <w:tc>
          <w:tcPr>
            <w:tcW w:w="17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סה"כ</w:t>
            </w:r>
          </w:p>
        </w:tc>
        <w:tc>
          <w:tcPr>
            <w:tcW w:w="1796"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c>
          <w:tcPr>
            <w:tcW w:w="1800" w:type="dxa"/>
            <w:tcBorders>
              <w:top w:val="nil"/>
              <w:left w:val="nil"/>
              <w:bottom w:val="single" w:sz="8" w:space="0" w:color="auto"/>
              <w:right w:val="single" w:sz="8" w:space="0" w:color="auto"/>
            </w:tcBorders>
            <w:hideMark/>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r w:rsidRPr="00572442">
              <w:rPr>
                <w:rFonts w:eastAsia="Calibri" w:cs="David" w:hint="cs"/>
                <w:b/>
                <w:bCs/>
                <w:sz w:val="24"/>
                <w:szCs w:val="24"/>
                <w:rtl/>
              </w:rPr>
              <w:t>סה"כ</w:t>
            </w:r>
          </w:p>
        </w:tc>
        <w:tc>
          <w:tcPr>
            <w:tcW w:w="1800" w:type="dxa"/>
            <w:tcBorders>
              <w:top w:val="nil"/>
              <w:left w:val="nil"/>
              <w:bottom w:val="single" w:sz="8" w:space="0" w:color="auto"/>
              <w:right w:val="single" w:sz="8" w:space="0" w:color="auto"/>
            </w:tcBorders>
            <w:tcMar>
              <w:top w:w="0" w:type="dxa"/>
              <w:left w:w="108" w:type="dxa"/>
              <w:bottom w:w="0" w:type="dxa"/>
              <w:right w:w="108" w:type="dxa"/>
            </w:tcMar>
          </w:tcPr>
          <w:p w:rsidR="00572442" w:rsidRPr="00572442" w:rsidRDefault="00572442" w:rsidP="00572442">
            <w:pPr>
              <w:overflowPunct w:val="0"/>
              <w:autoSpaceDE w:val="0"/>
              <w:autoSpaceDN w:val="0"/>
              <w:spacing w:after="0" w:line="360" w:lineRule="auto"/>
              <w:jc w:val="both"/>
              <w:textAlignment w:val="baseline"/>
              <w:rPr>
                <w:rFonts w:ascii="Times New Roman" w:eastAsia="Calibri" w:hAnsi="Times New Roman" w:cs="Times New Roman"/>
                <w:b/>
                <w:bCs/>
                <w:sz w:val="24"/>
                <w:szCs w:val="24"/>
              </w:rPr>
            </w:pPr>
          </w:p>
        </w:tc>
      </w:tr>
    </w:tbl>
    <w:p w:rsidR="00572442" w:rsidRPr="00572442" w:rsidRDefault="00572442" w:rsidP="00572442">
      <w:pPr>
        <w:overflowPunct w:val="0"/>
        <w:autoSpaceDE w:val="0"/>
        <w:autoSpaceDN w:val="0"/>
        <w:spacing w:after="0" w:line="360" w:lineRule="auto"/>
        <w:ind w:left="360"/>
        <w:jc w:val="both"/>
        <w:textAlignment w:val="baseline"/>
        <w:rPr>
          <w:rFonts w:eastAsia="Calibri" w:cs="David" w:hint="cs"/>
          <w:b/>
          <w:bCs/>
          <w:sz w:val="24"/>
          <w:szCs w:val="24"/>
          <w:rtl/>
        </w:rPr>
      </w:pPr>
    </w:p>
    <w:p w:rsidR="00572442" w:rsidRPr="00572442" w:rsidRDefault="00572442" w:rsidP="00572442">
      <w:pPr>
        <w:spacing w:after="0" w:line="360" w:lineRule="auto"/>
        <w:ind w:left="652" w:hanging="266"/>
        <w:rPr>
          <w:rFonts w:eastAsia="Calibri" w:cs="David" w:hint="cs"/>
          <w:b/>
          <w:bCs/>
          <w:sz w:val="24"/>
          <w:szCs w:val="24"/>
          <w:rtl/>
        </w:rPr>
      </w:pPr>
      <w:r w:rsidRPr="00572442">
        <w:rPr>
          <w:rFonts w:eastAsia="Calibri" w:cs="David" w:hint="cs"/>
          <w:b/>
          <w:bCs/>
          <w:sz w:val="24"/>
          <w:szCs w:val="24"/>
          <w:rtl/>
        </w:rPr>
        <w:t>הנני מצהיר כדלהלן:</w:t>
      </w:r>
    </w:p>
    <w:p w:rsidR="00572442" w:rsidRPr="00572442" w:rsidRDefault="00572442" w:rsidP="00572442">
      <w:pPr>
        <w:spacing w:after="0" w:line="360" w:lineRule="auto"/>
        <w:ind w:left="386"/>
        <w:rPr>
          <w:rFonts w:eastAsia="Calibri" w:cs="David" w:hint="cs"/>
          <w:b/>
          <w:bCs/>
          <w:sz w:val="24"/>
          <w:szCs w:val="24"/>
          <w:rtl/>
        </w:rPr>
      </w:pPr>
      <w:r w:rsidRPr="00572442">
        <w:rPr>
          <w:rFonts w:eastAsia="Calibri" w:cs="David" w:hint="cs"/>
          <w:b/>
          <w:bCs/>
          <w:sz w:val="24"/>
          <w:szCs w:val="24"/>
          <w:rtl/>
        </w:rPr>
        <w:t>השכר שישולם על-ידנו לעובד עבור חודש עבודה לא יפחת מ___________ ₪ לחודש.</w:t>
      </w:r>
    </w:p>
    <w:p w:rsidR="00572442" w:rsidRPr="00572442" w:rsidRDefault="00572442" w:rsidP="00572442">
      <w:pPr>
        <w:spacing w:after="0" w:line="360" w:lineRule="auto"/>
        <w:ind w:left="386"/>
        <w:rPr>
          <w:rFonts w:eastAsia="Calibri" w:cs="David" w:hint="cs"/>
          <w:b/>
          <w:bCs/>
          <w:sz w:val="24"/>
          <w:szCs w:val="24"/>
          <w:rtl/>
        </w:rPr>
      </w:pPr>
      <w:r w:rsidRPr="00572442">
        <w:rPr>
          <w:rFonts w:eastAsia="Calibri" w:cs="David" w:hint="cs"/>
          <w:b/>
          <w:bCs/>
          <w:sz w:val="24"/>
          <w:szCs w:val="24"/>
          <w:rtl/>
        </w:rPr>
        <w:t>עלות השכר למעביד לחודש עבודה, כולל כל המרכיבים המפורטים דלעיל, לא תפחת מ_______________ ₪ לחודש.</w:t>
      </w:r>
    </w:p>
    <w:p w:rsidR="00572442" w:rsidRPr="00572442" w:rsidRDefault="00572442" w:rsidP="00572442">
      <w:pPr>
        <w:spacing w:after="0" w:line="360" w:lineRule="auto"/>
        <w:ind w:left="386"/>
        <w:rPr>
          <w:rFonts w:eastAsia="Calibri" w:cs="David" w:hint="cs"/>
          <w:b/>
          <w:bCs/>
          <w:sz w:val="24"/>
          <w:szCs w:val="24"/>
          <w:rtl/>
        </w:rPr>
      </w:pPr>
    </w:p>
    <w:p w:rsidR="00572442" w:rsidRPr="00572442" w:rsidRDefault="00572442" w:rsidP="00572442">
      <w:pPr>
        <w:spacing w:after="0" w:line="360" w:lineRule="auto"/>
        <w:ind w:left="386"/>
        <w:rPr>
          <w:rFonts w:eastAsia="Calibri" w:cs="David" w:hint="cs"/>
          <w:b/>
          <w:bCs/>
          <w:sz w:val="24"/>
          <w:szCs w:val="24"/>
          <w:rtl/>
        </w:rPr>
      </w:pPr>
    </w:p>
    <w:p w:rsidR="00572442" w:rsidRPr="00572442" w:rsidRDefault="00572442" w:rsidP="00572442">
      <w:pPr>
        <w:tabs>
          <w:tab w:val="left" w:pos="386"/>
        </w:tabs>
        <w:spacing w:after="0" w:line="360" w:lineRule="auto"/>
        <w:ind w:left="386"/>
        <w:rPr>
          <w:rFonts w:ascii="Times New Roman" w:eastAsia="Calibri" w:hAnsi="Times New Roman" w:cs="David"/>
          <w:b/>
          <w:bCs/>
          <w:sz w:val="24"/>
          <w:szCs w:val="24"/>
          <w:rtl/>
        </w:rPr>
      </w:pPr>
      <w:r w:rsidRPr="00572442">
        <w:rPr>
          <w:rFonts w:ascii="Times New Roman" w:eastAsia="Calibri" w:hAnsi="Times New Roman" w:cs="David" w:hint="cs"/>
          <w:b/>
          <w:bCs/>
          <w:sz w:val="24"/>
          <w:szCs w:val="24"/>
          <w:rtl/>
        </w:rPr>
        <w:t>הנני מצהיר כי שמי הוא ________________, כי החתימה המופיעה בשולי גיליון זה היא חתימתי וכי תוכן הצהרתי אמת.</w:t>
      </w:r>
    </w:p>
    <w:p w:rsidR="00572442" w:rsidRPr="00572442" w:rsidRDefault="00572442" w:rsidP="00572442">
      <w:pPr>
        <w:tabs>
          <w:tab w:val="left" w:pos="386"/>
        </w:tabs>
        <w:spacing w:after="0" w:line="360" w:lineRule="auto"/>
        <w:rPr>
          <w:rFonts w:ascii="Times New Roman" w:eastAsia="Calibri" w:hAnsi="Times New Roman" w:cs="David"/>
          <w:b/>
          <w:bCs/>
          <w:sz w:val="24"/>
          <w:szCs w:val="24"/>
          <w:rtl/>
        </w:rPr>
      </w:pPr>
    </w:p>
    <w:p w:rsidR="00572442" w:rsidRPr="00572442" w:rsidRDefault="00572442" w:rsidP="00572442">
      <w:pPr>
        <w:tabs>
          <w:tab w:val="left" w:pos="386"/>
        </w:tabs>
        <w:spacing w:after="0" w:line="360" w:lineRule="auto"/>
        <w:rPr>
          <w:rFonts w:ascii="Times New Roman" w:eastAsia="Calibri" w:hAnsi="Times New Roman" w:cs="David"/>
          <w:b/>
          <w:bCs/>
          <w:sz w:val="24"/>
          <w:szCs w:val="24"/>
          <w:rtl/>
        </w:rPr>
      </w:pPr>
    </w:p>
    <w:p w:rsidR="00572442" w:rsidRPr="00572442" w:rsidRDefault="00572442" w:rsidP="00572442">
      <w:pPr>
        <w:tabs>
          <w:tab w:val="left" w:pos="386"/>
        </w:tabs>
        <w:spacing w:after="0" w:line="360" w:lineRule="auto"/>
        <w:ind w:left="386"/>
        <w:rPr>
          <w:rFonts w:ascii="Times New Roman" w:eastAsia="Calibri" w:hAnsi="Times New Roman" w:cs="David"/>
          <w:b/>
          <w:bCs/>
          <w:sz w:val="24"/>
          <w:szCs w:val="24"/>
          <w:rtl/>
        </w:rPr>
      </w:pPr>
    </w:p>
    <w:p w:rsidR="00572442" w:rsidRPr="00572442" w:rsidRDefault="00572442" w:rsidP="00572442">
      <w:pPr>
        <w:tabs>
          <w:tab w:val="left" w:pos="386"/>
        </w:tabs>
        <w:spacing w:after="0" w:line="360" w:lineRule="auto"/>
        <w:ind w:left="386"/>
        <w:rPr>
          <w:rFonts w:ascii="Times New Roman" w:eastAsia="Calibri" w:hAnsi="Times New Roman" w:cs="David"/>
          <w:b/>
          <w:bCs/>
          <w:sz w:val="24"/>
          <w:szCs w:val="24"/>
          <w:rtl/>
        </w:rPr>
      </w:pPr>
      <w:r w:rsidRPr="00572442">
        <w:rPr>
          <w:rFonts w:ascii="Times New Roman" w:eastAsia="Calibri" w:hAnsi="Times New Roman" w:cs="David" w:hint="cs"/>
          <w:b/>
          <w:bCs/>
          <w:sz w:val="24"/>
          <w:szCs w:val="24"/>
          <w:rtl/>
        </w:rPr>
        <w:t>______________                                          ___________________</w:t>
      </w:r>
    </w:p>
    <w:p w:rsidR="00572442" w:rsidRPr="00572442" w:rsidRDefault="00572442" w:rsidP="00572442">
      <w:pPr>
        <w:tabs>
          <w:tab w:val="left" w:pos="386"/>
        </w:tabs>
        <w:spacing w:after="0" w:line="360" w:lineRule="auto"/>
        <w:ind w:left="386"/>
        <w:rPr>
          <w:rFonts w:ascii="Times New Roman" w:eastAsia="Calibri" w:hAnsi="Times New Roman" w:cs="David"/>
          <w:b/>
          <w:bCs/>
          <w:sz w:val="24"/>
          <w:szCs w:val="24"/>
          <w:rtl/>
        </w:rPr>
      </w:pPr>
      <w:r w:rsidRPr="00572442">
        <w:rPr>
          <w:rFonts w:ascii="Times New Roman" w:eastAsia="Calibri" w:hAnsi="Times New Roman" w:cs="David" w:hint="cs"/>
          <w:b/>
          <w:bCs/>
          <w:sz w:val="24"/>
          <w:szCs w:val="24"/>
          <w:rtl/>
        </w:rPr>
        <w:t>תאריך                                                                  שם המצהיר + חתימה</w:t>
      </w:r>
    </w:p>
    <w:p w:rsidR="00572442" w:rsidRPr="00572442" w:rsidRDefault="00572442" w:rsidP="00572442">
      <w:pPr>
        <w:tabs>
          <w:tab w:val="left" w:pos="386"/>
        </w:tabs>
        <w:spacing w:after="0" w:line="360" w:lineRule="auto"/>
        <w:ind w:left="386"/>
        <w:rPr>
          <w:rFonts w:ascii="Times New Roman" w:eastAsia="Calibri" w:hAnsi="Times New Roman" w:cs="David"/>
          <w:b/>
          <w:bCs/>
          <w:sz w:val="24"/>
          <w:szCs w:val="24"/>
          <w:rtl/>
        </w:rPr>
      </w:pPr>
    </w:p>
    <w:p w:rsidR="00572442" w:rsidRPr="00572442" w:rsidRDefault="00572442" w:rsidP="00572442">
      <w:pPr>
        <w:tabs>
          <w:tab w:val="left" w:pos="386"/>
        </w:tabs>
        <w:spacing w:after="0" w:line="360" w:lineRule="auto"/>
        <w:ind w:left="386"/>
        <w:rPr>
          <w:rFonts w:ascii="Times New Roman" w:eastAsia="Calibri" w:hAnsi="Times New Roman" w:cs="David"/>
          <w:b/>
          <w:bCs/>
          <w:sz w:val="24"/>
          <w:szCs w:val="24"/>
          <w:rtl/>
        </w:rPr>
      </w:pPr>
    </w:p>
    <w:p w:rsidR="00572442" w:rsidRPr="00572442" w:rsidRDefault="00572442" w:rsidP="00572442">
      <w:pPr>
        <w:tabs>
          <w:tab w:val="left" w:pos="386"/>
        </w:tabs>
        <w:spacing w:after="0" w:line="360" w:lineRule="auto"/>
        <w:ind w:left="386"/>
        <w:rPr>
          <w:rFonts w:ascii="Times New Roman" w:eastAsia="Calibri" w:hAnsi="Times New Roman" w:cs="David"/>
          <w:sz w:val="24"/>
          <w:szCs w:val="24"/>
          <w:rtl/>
        </w:rPr>
      </w:pPr>
    </w:p>
    <w:p w:rsidR="00572442" w:rsidRPr="00572442" w:rsidRDefault="00572442" w:rsidP="00572442">
      <w:pPr>
        <w:tabs>
          <w:tab w:val="left" w:pos="386"/>
        </w:tabs>
        <w:spacing w:after="0" w:line="360" w:lineRule="auto"/>
        <w:ind w:left="386"/>
        <w:jc w:val="center"/>
        <w:rPr>
          <w:rFonts w:ascii="Times New Roman" w:eastAsia="Calibri" w:hAnsi="Times New Roman" w:cs="David"/>
          <w:sz w:val="24"/>
          <w:szCs w:val="24"/>
          <w:rtl/>
        </w:rPr>
      </w:pPr>
      <w:r w:rsidRPr="00572442">
        <w:rPr>
          <w:rFonts w:ascii="Times New Roman" w:eastAsia="Calibri" w:hAnsi="Times New Roman" w:cs="David" w:hint="cs"/>
          <w:b/>
          <w:bCs/>
          <w:sz w:val="24"/>
          <w:szCs w:val="24"/>
          <w:u w:val="single"/>
          <w:rtl/>
        </w:rPr>
        <w:t>אימות חתימה</w:t>
      </w:r>
    </w:p>
    <w:p w:rsidR="00572442" w:rsidRPr="00572442" w:rsidRDefault="00572442" w:rsidP="00572442">
      <w:pPr>
        <w:tabs>
          <w:tab w:val="left" w:pos="386"/>
        </w:tabs>
        <w:spacing w:after="0" w:line="360" w:lineRule="auto"/>
        <w:ind w:left="386"/>
        <w:jc w:val="center"/>
        <w:rPr>
          <w:rFonts w:ascii="Times New Roman" w:eastAsia="Calibri" w:hAnsi="Times New Roman" w:cs="David"/>
          <w:sz w:val="24"/>
          <w:szCs w:val="24"/>
          <w:rtl/>
        </w:rPr>
      </w:pPr>
    </w:p>
    <w:p w:rsidR="00572442" w:rsidRPr="00572442" w:rsidRDefault="00572442" w:rsidP="00572442">
      <w:pPr>
        <w:tabs>
          <w:tab w:val="left" w:pos="386"/>
        </w:tabs>
        <w:spacing w:after="0" w:line="360" w:lineRule="auto"/>
        <w:ind w:left="386"/>
        <w:jc w:val="both"/>
        <w:rPr>
          <w:rFonts w:ascii="Times New Roman" w:eastAsia="Calibri" w:hAnsi="Times New Roman" w:cs="David"/>
          <w:sz w:val="24"/>
          <w:szCs w:val="24"/>
          <w:rtl/>
        </w:rPr>
      </w:pPr>
      <w:r w:rsidRPr="00572442">
        <w:rPr>
          <w:rFonts w:ascii="Times New Roman" w:eastAsia="Calibri" w:hAnsi="Times New Roman" w:cs="David" w:hint="cs"/>
          <w:sz w:val="24"/>
          <w:szCs w:val="24"/>
          <w:rtl/>
        </w:rPr>
        <w:t>אני הח"מ. עו"ד מאשר בזאת כי ___________ רשום בישראל על פי דין וכי ה"ה _____________________ אשר חתם על הצהרה זו בפני מוסמך לעשות כן בשמו.</w:t>
      </w:r>
    </w:p>
    <w:p w:rsidR="00572442" w:rsidRPr="00572442" w:rsidRDefault="00572442" w:rsidP="00572442">
      <w:pPr>
        <w:tabs>
          <w:tab w:val="left" w:pos="386"/>
        </w:tabs>
        <w:spacing w:after="0" w:line="360" w:lineRule="auto"/>
        <w:ind w:left="386"/>
        <w:jc w:val="both"/>
        <w:rPr>
          <w:rFonts w:ascii="Times New Roman" w:eastAsia="Calibri" w:hAnsi="Times New Roman" w:cs="David"/>
          <w:sz w:val="24"/>
          <w:szCs w:val="24"/>
          <w:rtl/>
        </w:rPr>
      </w:pPr>
    </w:p>
    <w:p w:rsidR="00572442" w:rsidRPr="00572442" w:rsidRDefault="00572442" w:rsidP="00572442">
      <w:pPr>
        <w:tabs>
          <w:tab w:val="left" w:pos="386"/>
        </w:tabs>
        <w:spacing w:after="0" w:line="360" w:lineRule="auto"/>
        <w:ind w:left="386"/>
        <w:jc w:val="both"/>
        <w:rPr>
          <w:rFonts w:ascii="Times New Roman" w:eastAsia="Calibri" w:hAnsi="Times New Roman" w:cs="David"/>
          <w:sz w:val="24"/>
          <w:szCs w:val="24"/>
          <w:rtl/>
        </w:rPr>
      </w:pPr>
    </w:p>
    <w:p w:rsidR="00572442" w:rsidRPr="00572442" w:rsidRDefault="00572442" w:rsidP="00572442">
      <w:pPr>
        <w:tabs>
          <w:tab w:val="left" w:pos="386"/>
        </w:tabs>
        <w:spacing w:after="0" w:line="360" w:lineRule="auto"/>
        <w:ind w:left="386"/>
        <w:jc w:val="both"/>
        <w:rPr>
          <w:rFonts w:ascii="Times New Roman" w:eastAsia="Calibri" w:hAnsi="Times New Roman" w:cs="David"/>
          <w:sz w:val="24"/>
          <w:szCs w:val="24"/>
          <w:rtl/>
        </w:rPr>
      </w:pPr>
    </w:p>
    <w:p w:rsidR="00572442" w:rsidRPr="00572442" w:rsidRDefault="00572442" w:rsidP="00572442">
      <w:pPr>
        <w:tabs>
          <w:tab w:val="left" w:pos="386"/>
        </w:tabs>
        <w:spacing w:after="0" w:line="360" w:lineRule="auto"/>
        <w:jc w:val="both"/>
        <w:rPr>
          <w:rFonts w:ascii="Times New Roman" w:eastAsia="Calibri" w:hAnsi="Times New Roman" w:cs="David"/>
          <w:sz w:val="24"/>
          <w:szCs w:val="24"/>
          <w:rtl/>
        </w:rPr>
      </w:pPr>
      <w:r w:rsidRPr="00572442">
        <w:rPr>
          <w:rFonts w:ascii="Times New Roman" w:eastAsia="Calibri" w:hAnsi="Times New Roman" w:cs="David" w:hint="cs"/>
          <w:sz w:val="24"/>
          <w:szCs w:val="24"/>
          <w:rtl/>
        </w:rPr>
        <w:t xml:space="preserve">       _______________            ____________________              ________________</w:t>
      </w:r>
    </w:p>
    <w:p w:rsidR="00572442" w:rsidRPr="00572442" w:rsidRDefault="00572442" w:rsidP="00572442">
      <w:pPr>
        <w:tabs>
          <w:tab w:val="left" w:pos="386"/>
        </w:tabs>
        <w:spacing w:after="0" w:line="360" w:lineRule="auto"/>
        <w:jc w:val="both"/>
        <w:rPr>
          <w:rFonts w:ascii="Times New Roman" w:eastAsia="Calibri" w:hAnsi="Times New Roman" w:cs="David"/>
          <w:sz w:val="24"/>
          <w:szCs w:val="24"/>
          <w:rtl/>
        </w:rPr>
      </w:pPr>
      <w:r w:rsidRPr="00572442">
        <w:rPr>
          <w:rFonts w:ascii="Times New Roman" w:eastAsia="Calibri" w:hAnsi="Times New Roman" w:cs="David" w:hint="cs"/>
          <w:sz w:val="24"/>
          <w:szCs w:val="24"/>
          <w:rtl/>
        </w:rPr>
        <w:t xml:space="preserve">              שם                                          חותמת וחתימה                                תאריך</w:t>
      </w:r>
    </w:p>
    <w:p w:rsidR="00572442" w:rsidRPr="00572442" w:rsidRDefault="00572442" w:rsidP="00572442">
      <w:pPr>
        <w:spacing w:after="0" w:line="240" w:lineRule="auto"/>
        <w:rPr>
          <w:rFonts w:eastAsia="Calibri" w:cs="Times New Roman"/>
        </w:rPr>
      </w:pPr>
    </w:p>
    <w:p w:rsidR="008E61CD" w:rsidRDefault="008E61CD" w:rsidP="0024058C">
      <w:pPr>
        <w:spacing w:after="0" w:line="240" w:lineRule="auto"/>
        <w:rPr>
          <w:rFonts w:cs="David"/>
          <w:b/>
          <w:bCs/>
          <w:sz w:val="28"/>
          <w:szCs w:val="28"/>
          <w:rtl/>
        </w:rPr>
      </w:pPr>
      <w:bookmarkStart w:id="0" w:name="_GoBack"/>
      <w:bookmarkEnd w:id="0"/>
    </w:p>
    <w:p w:rsidR="008E61CD" w:rsidRDefault="008E61CD">
      <w:pPr>
        <w:bidi w:val="0"/>
        <w:rPr>
          <w:rFonts w:cs="David"/>
          <w:b/>
          <w:bCs/>
          <w:sz w:val="28"/>
          <w:szCs w:val="28"/>
          <w:rtl/>
        </w:rPr>
      </w:pPr>
      <w:r>
        <w:rPr>
          <w:rFonts w:cs="David"/>
          <w:b/>
          <w:bCs/>
          <w:sz w:val="28"/>
          <w:szCs w:val="28"/>
          <w:rtl/>
        </w:rPr>
        <w:br w:type="page"/>
      </w:r>
    </w:p>
    <w:p w:rsidR="00597EF8" w:rsidRPr="00FA1777" w:rsidRDefault="00597EF8" w:rsidP="0024058C">
      <w:pPr>
        <w:spacing w:after="0" w:line="240" w:lineRule="auto"/>
        <w:jc w:val="right"/>
        <w:rPr>
          <w:rFonts w:cs="David" w:hint="cs"/>
          <w:b/>
          <w:bCs/>
          <w:sz w:val="28"/>
          <w:szCs w:val="28"/>
          <w:u w:val="single"/>
          <w:rtl/>
        </w:rPr>
      </w:pPr>
      <w:r w:rsidRPr="00FA1777">
        <w:rPr>
          <w:rFonts w:cs="David" w:hint="cs"/>
          <w:b/>
          <w:bCs/>
          <w:sz w:val="28"/>
          <w:szCs w:val="28"/>
          <w:u w:val="single"/>
          <w:rtl/>
        </w:rPr>
        <w:lastRenderedPageBreak/>
        <w:t>נספח י"ד למכרז</w:t>
      </w:r>
    </w:p>
    <w:p w:rsidR="00597EF8" w:rsidRPr="00FA1777" w:rsidRDefault="00597EF8" w:rsidP="0024058C">
      <w:pPr>
        <w:spacing w:after="0" w:line="240" w:lineRule="auto"/>
        <w:jc w:val="right"/>
        <w:rPr>
          <w:rFonts w:cs="David" w:hint="cs"/>
          <w:b/>
          <w:bCs/>
          <w:sz w:val="28"/>
          <w:szCs w:val="28"/>
          <w:u w:val="single"/>
          <w:rtl/>
        </w:rPr>
      </w:pPr>
    </w:p>
    <w:p w:rsidR="00E07D63" w:rsidRPr="00FA1777" w:rsidRDefault="00B6778C" w:rsidP="0024058C">
      <w:pPr>
        <w:spacing w:after="0" w:line="240" w:lineRule="auto"/>
        <w:rPr>
          <w:rFonts w:cs="David"/>
          <w:b/>
          <w:bCs/>
          <w:sz w:val="28"/>
          <w:szCs w:val="28"/>
        </w:rPr>
      </w:pPr>
      <w:r w:rsidRPr="00FA1777">
        <w:rPr>
          <w:noProof/>
        </w:rPr>
        <w:drawing>
          <wp:inline distT="0" distB="0" distL="0" distR="0" wp14:anchorId="32CCB445" wp14:editId="722C8145">
            <wp:extent cx="5762625" cy="958855"/>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958538"/>
                    </a:xfrm>
                    <a:prstGeom prst="rect">
                      <a:avLst/>
                    </a:prstGeom>
                    <a:noFill/>
                    <a:ln>
                      <a:noFill/>
                    </a:ln>
                  </pic:spPr>
                </pic:pic>
              </a:graphicData>
            </a:graphic>
          </wp:inline>
        </w:drawing>
      </w:r>
    </w:p>
    <w:tbl>
      <w:tblPr>
        <w:tblpPr w:leftFromText="181" w:rightFromText="181" w:bottomFromText="284" w:vertAnchor="text" w:horzAnchor="margin" w:tblpY="653"/>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202"/>
        <w:gridCol w:w="3971"/>
      </w:tblGrid>
      <w:tr w:rsidR="00B6778C" w:rsidRPr="00B6778C" w:rsidTr="00597EF8">
        <w:trPr>
          <w:trHeight w:hRule="exact" w:val="899"/>
        </w:trPr>
        <w:tc>
          <w:tcPr>
            <w:tcW w:w="9173" w:type="dxa"/>
            <w:gridSpan w:val="2"/>
            <w:tcBorders>
              <w:top w:val="nil"/>
              <w:bottom w:val="nil"/>
            </w:tcBorders>
            <w:shd w:val="clear" w:color="auto" w:fill="1B3461"/>
            <w:vAlign w:val="center"/>
          </w:tcPr>
          <w:p w:rsidR="00B6778C" w:rsidRPr="00B6778C" w:rsidRDefault="00B6778C" w:rsidP="0024058C">
            <w:pPr>
              <w:spacing w:after="0" w:line="240" w:lineRule="auto"/>
              <w:jc w:val="both"/>
              <w:rPr>
                <w:rFonts w:ascii="Arial" w:hAnsi="Arial" w:hint="cs"/>
                <w:b/>
                <w:bCs/>
                <w:color w:val="FFFFFF"/>
                <w:sz w:val="28"/>
                <w:szCs w:val="28"/>
                <w:rtl/>
              </w:rPr>
            </w:pPr>
            <w:r w:rsidRPr="00B6778C">
              <w:rPr>
                <w:rFonts w:ascii="Arial" w:hAnsi="Arial"/>
                <w:b/>
                <w:bCs/>
                <w:color w:val="FFFFFF"/>
                <w:sz w:val="28"/>
                <w:szCs w:val="28"/>
                <w:rtl/>
              </w:rPr>
              <w:t>שם ההוראה</w:t>
            </w:r>
            <w:r w:rsidRPr="00B6778C">
              <w:rPr>
                <w:rFonts w:ascii="Arial" w:hAnsi="Arial" w:hint="cs"/>
                <w:b/>
                <w:bCs/>
                <w:color w:val="FFFFFF"/>
                <w:sz w:val="28"/>
                <w:szCs w:val="28"/>
                <w:rtl/>
              </w:rPr>
              <w:t>: הגנה על זכויות עובדים המועסקים על ידי קבלני שירותים בתחומי השמירה, האבטחה והניקיון</w:t>
            </w:r>
          </w:p>
        </w:tc>
      </w:tr>
      <w:tr w:rsidR="00B6778C" w:rsidRPr="00B6778C" w:rsidTr="00597EF8">
        <w:trPr>
          <w:trHeight w:val="541"/>
        </w:trPr>
        <w:tc>
          <w:tcPr>
            <w:tcW w:w="5202" w:type="dxa"/>
            <w:tcBorders>
              <w:top w:val="nil"/>
            </w:tcBorders>
            <w:shd w:val="clear" w:color="auto" w:fill="E6E6E6"/>
            <w:vAlign w:val="center"/>
          </w:tcPr>
          <w:p w:rsidR="00B6778C" w:rsidRPr="00B6778C" w:rsidRDefault="00B6778C" w:rsidP="0024058C">
            <w:pPr>
              <w:spacing w:after="0" w:line="240" w:lineRule="auto"/>
              <w:rPr>
                <w:rFonts w:ascii="Arial" w:hAnsi="Arial" w:hint="cs"/>
                <w:sz w:val="20"/>
                <w:szCs w:val="20"/>
                <w:rtl/>
              </w:rPr>
            </w:pPr>
            <w:r w:rsidRPr="00B6778C">
              <w:rPr>
                <w:rFonts w:ascii="Arial" w:hAnsi="Arial" w:hint="cs"/>
                <w:sz w:val="20"/>
                <w:szCs w:val="20"/>
                <w:rtl/>
              </w:rPr>
              <w:t>פרק ראשי: התקשרויות ורכישות</w:t>
            </w:r>
          </w:p>
        </w:tc>
        <w:tc>
          <w:tcPr>
            <w:tcW w:w="3971" w:type="dxa"/>
            <w:tcBorders>
              <w:top w:val="nil"/>
            </w:tcBorders>
            <w:shd w:val="clear" w:color="auto" w:fill="E6E6E6"/>
            <w:vAlign w:val="center"/>
          </w:tcPr>
          <w:p w:rsidR="00B6778C" w:rsidRPr="00B6778C" w:rsidRDefault="00B6778C" w:rsidP="0024058C">
            <w:pPr>
              <w:spacing w:after="0" w:line="240" w:lineRule="auto"/>
              <w:rPr>
                <w:rFonts w:ascii="Arial" w:hAnsi="Arial" w:hint="cs"/>
                <w:sz w:val="20"/>
                <w:szCs w:val="20"/>
              </w:rPr>
            </w:pPr>
            <w:r w:rsidRPr="00B6778C">
              <w:rPr>
                <w:rFonts w:ascii="Arial" w:hAnsi="Arial" w:hint="cs"/>
                <w:sz w:val="20"/>
                <w:szCs w:val="20"/>
                <w:rtl/>
              </w:rPr>
              <w:t xml:space="preserve">מספר הוראה: </w:t>
            </w:r>
            <w:r w:rsidRPr="00B6778C">
              <w:rPr>
                <w:rFonts w:ascii="Arial" w:hAnsi="Arial"/>
                <w:sz w:val="20"/>
                <w:szCs w:val="20"/>
                <w:rtl/>
              </w:rPr>
              <w:t>7.</w:t>
            </w:r>
            <w:r w:rsidRPr="00B6778C">
              <w:rPr>
                <w:rFonts w:ascii="Arial" w:hAnsi="Arial" w:hint="cs"/>
                <w:sz w:val="20"/>
                <w:szCs w:val="20"/>
                <w:rtl/>
              </w:rPr>
              <w:t>11</w:t>
            </w:r>
            <w:r w:rsidRPr="00B6778C">
              <w:rPr>
                <w:rFonts w:ascii="Arial" w:hAnsi="Arial"/>
                <w:sz w:val="20"/>
                <w:szCs w:val="20"/>
                <w:rtl/>
              </w:rPr>
              <w:t>.</w:t>
            </w:r>
            <w:r w:rsidRPr="00B6778C">
              <w:rPr>
                <w:rFonts w:ascii="Arial" w:hAnsi="Arial" w:hint="cs"/>
                <w:sz w:val="20"/>
                <w:szCs w:val="20"/>
                <w:rtl/>
              </w:rPr>
              <w:t>3</w:t>
            </w:r>
          </w:p>
        </w:tc>
      </w:tr>
      <w:tr w:rsidR="00B6778C" w:rsidRPr="00B6778C" w:rsidTr="00597EF8">
        <w:trPr>
          <w:trHeight w:val="499"/>
        </w:trPr>
        <w:tc>
          <w:tcPr>
            <w:tcW w:w="5202" w:type="dxa"/>
            <w:tcBorders>
              <w:top w:val="single" w:sz="4" w:space="0" w:color="auto"/>
            </w:tcBorders>
            <w:shd w:val="clear" w:color="auto" w:fill="E6E6E6"/>
            <w:vAlign w:val="center"/>
          </w:tcPr>
          <w:p w:rsidR="00B6778C" w:rsidRPr="00B6778C" w:rsidRDefault="00B6778C" w:rsidP="0024058C">
            <w:pPr>
              <w:spacing w:after="0" w:line="240" w:lineRule="auto"/>
              <w:rPr>
                <w:rFonts w:ascii="Arial" w:hAnsi="Arial" w:hint="cs"/>
                <w:sz w:val="20"/>
                <w:szCs w:val="20"/>
                <w:rtl/>
              </w:rPr>
            </w:pPr>
            <w:r w:rsidRPr="00B6778C">
              <w:rPr>
                <w:rFonts w:ascii="Arial" w:hAnsi="Arial" w:hint="cs"/>
                <w:sz w:val="20"/>
                <w:szCs w:val="20"/>
                <w:rtl/>
              </w:rPr>
              <w:t>פרק משני: התקשרויות מיוחדות</w:t>
            </w:r>
          </w:p>
        </w:tc>
        <w:tc>
          <w:tcPr>
            <w:tcW w:w="3971" w:type="dxa"/>
            <w:tcBorders>
              <w:top w:val="single" w:sz="4" w:space="0" w:color="auto"/>
            </w:tcBorders>
            <w:shd w:val="clear" w:color="auto" w:fill="E6E6E6"/>
            <w:vAlign w:val="center"/>
          </w:tcPr>
          <w:p w:rsidR="00B6778C" w:rsidRPr="00B6778C" w:rsidRDefault="00B6778C" w:rsidP="0024058C">
            <w:pPr>
              <w:spacing w:after="0" w:line="240" w:lineRule="auto"/>
              <w:rPr>
                <w:rFonts w:ascii="Arial" w:hAnsi="Arial" w:hint="cs"/>
                <w:sz w:val="20"/>
                <w:szCs w:val="20"/>
                <w:rtl/>
              </w:rPr>
            </w:pPr>
            <w:r w:rsidRPr="00B6778C">
              <w:rPr>
                <w:rFonts w:ascii="Arial" w:hAnsi="Arial" w:hint="cs"/>
                <w:sz w:val="20"/>
                <w:szCs w:val="20"/>
                <w:rtl/>
              </w:rPr>
              <w:t>מהדורה: 07</w:t>
            </w:r>
          </w:p>
        </w:tc>
      </w:tr>
    </w:tbl>
    <w:p w:rsidR="00B6778C" w:rsidRPr="00B6778C" w:rsidRDefault="00B6778C" w:rsidP="0024058C">
      <w:pPr>
        <w:snapToGrid w:val="0"/>
        <w:spacing w:before="120" w:after="0" w:line="240" w:lineRule="auto"/>
        <w:jc w:val="both"/>
        <w:rPr>
          <w:rFonts w:ascii="Arial" w:hAnsi="Arial" w:hint="cs"/>
          <w:b/>
          <w:bCs/>
          <w:color w:val="1B3461"/>
          <w:rtl/>
        </w:rPr>
      </w:pPr>
      <w:r w:rsidRPr="00B6778C">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6778C" w:rsidRPr="00B6778C" w:rsidTr="00202669">
        <w:trPr>
          <w:trHeight w:val="377"/>
        </w:trPr>
        <w:tc>
          <w:tcPr>
            <w:tcW w:w="5218" w:type="dxa"/>
            <w:tcBorders>
              <w:top w:val="single" w:sz="4" w:space="0" w:color="auto"/>
              <w:left w:val="nil"/>
              <w:bottom w:val="single" w:sz="4" w:space="0" w:color="auto"/>
              <w:right w:val="nil"/>
            </w:tcBorders>
            <w:shd w:val="clear" w:color="auto" w:fill="E0E0E0"/>
          </w:tcPr>
          <w:p w:rsidR="00B6778C" w:rsidRPr="00B6778C" w:rsidRDefault="00B6778C" w:rsidP="0024058C">
            <w:pPr>
              <w:spacing w:after="0" w:line="240" w:lineRule="auto"/>
              <w:jc w:val="both"/>
              <w:rPr>
                <w:rFonts w:ascii="Arial" w:hAnsi="Arial" w:hint="cs"/>
                <w:color w:val="808080"/>
                <w:rtl/>
              </w:rPr>
            </w:pPr>
            <w:r w:rsidRPr="00B6778C">
              <w:rPr>
                <w:rFonts w:ascii="Arial" w:hAnsi="Arial" w:hint="cs"/>
                <w:color w:val="808080"/>
                <w:rtl/>
              </w:rPr>
              <w:t>הגנה על זכויות עובדים המועסקים בידי קבלני שירותים</w:t>
            </w:r>
          </w:p>
        </w:tc>
      </w:tr>
    </w:tbl>
    <w:p w:rsidR="00B6778C" w:rsidRPr="00B6778C" w:rsidRDefault="00B6778C" w:rsidP="0024058C">
      <w:pPr>
        <w:numPr>
          <w:ilvl w:val="0"/>
          <w:numId w:val="3"/>
        </w:numPr>
        <w:tabs>
          <w:tab w:val="num" w:pos="567"/>
        </w:tabs>
        <w:spacing w:before="240" w:after="0" w:line="240" w:lineRule="auto"/>
        <w:ind w:left="567" w:hanging="567"/>
        <w:jc w:val="both"/>
        <w:rPr>
          <w:rFonts w:ascii="Arial" w:hAnsi="Arial" w:hint="cs"/>
          <w:b/>
          <w:bCs/>
          <w:color w:val="1B3461"/>
        </w:rPr>
      </w:pPr>
      <w:r w:rsidRPr="00B6778C">
        <w:rPr>
          <w:rFonts w:ascii="Arial" w:hAnsi="Arial" w:hint="cs"/>
          <w:b/>
          <w:bCs/>
          <w:color w:val="1B3461"/>
          <w:rtl/>
        </w:rPr>
        <w:t>כללי</w:t>
      </w:r>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rPr>
      </w:pPr>
      <w:r w:rsidRPr="00B6778C">
        <w:rPr>
          <w:rFonts w:ascii="Arial" w:hAnsi="Arial" w:hint="cs"/>
          <w:rtl/>
        </w:rPr>
        <w:t>משרדי הממשלה מקיימים מכרזים והסכמי התקשרות עם קבלני שירותים בתחומי השמירה, האבטחה והניקיו</w:t>
      </w:r>
      <w:r w:rsidRPr="00B6778C">
        <w:rPr>
          <w:rFonts w:ascii="Arial" w:hAnsi="Arial" w:hint="eastAsia"/>
          <w:rtl/>
        </w:rPr>
        <w:t>ן</w:t>
      </w:r>
      <w:r w:rsidRPr="00B6778C">
        <w:rPr>
          <w:rFonts w:ascii="Arial" w:hAnsi="Arial" w:hint="cs"/>
          <w:rtl/>
        </w:rPr>
        <w:t>.</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b/>
          <w:bCs/>
        </w:rPr>
      </w:pPr>
      <w:r w:rsidRPr="00B6778C">
        <w:rPr>
          <w:rFonts w:ascii="Arial" w:hAnsi="Arial" w:hint="cs"/>
          <w:rtl/>
        </w:rPr>
        <w:t>הוראה זו מוסיפה על האמור בכל דין, לרבות</w:t>
      </w:r>
      <w:r w:rsidRPr="00B6778C">
        <w:rPr>
          <w:rFonts w:ascii="Arial" w:hAnsi="Arial" w:hint="cs"/>
          <w:color w:val="1B3461"/>
          <w:rtl/>
        </w:rPr>
        <w:t xml:space="preserve"> </w:t>
      </w:r>
      <w:r w:rsidRPr="00FA1777">
        <w:rPr>
          <w:rFonts w:ascii="Arial" w:hAnsi="Arial" w:hint="cs"/>
          <w:i/>
          <w:color w:val="3464BA"/>
          <w:u w:val="dotted" w:color="3464BA"/>
          <w:rtl/>
        </w:rPr>
        <w:t>חוק עסקאות גופים ציבוריים, תשל"ו-1976</w:t>
      </w:r>
      <w:r w:rsidRPr="00B6778C">
        <w:rPr>
          <w:rFonts w:ascii="Arial" w:hAnsi="Arial" w:hint="cs"/>
          <w:color w:val="1B3461"/>
          <w:rtl/>
        </w:rPr>
        <w:t xml:space="preserve">, </w:t>
      </w:r>
      <w:hyperlink r:id="rId11" w:history="1">
        <w:r w:rsidRPr="00FA1777">
          <w:rPr>
            <w:rFonts w:ascii="Arial" w:hAnsi="Arial" w:hint="cs"/>
            <w:i/>
            <w:color w:val="3464BA"/>
            <w:u w:val="dotted" w:color="3464BA"/>
            <w:rtl/>
          </w:rPr>
          <w:t>חוק חובת המכרזים, תשנ"ב-1992,</w:t>
        </w:r>
      </w:hyperlink>
      <w:r w:rsidRPr="00B6778C">
        <w:rPr>
          <w:rFonts w:ascii="Arial" w:hAnsi="Arial" w:hint="cs"/>
          <w:i/>
          <w:color w:val="1B3461"/>
          <w:rtl/>
        </w:rPr>
        <w:t xml:space="preserve"> </w:t>
      </w:r>
      <w:hyperlink r:id="rId12" w:history="1">
        <w:r w:rsidRPr="00FA1777">
          <w:rPr>
            <w:rFonts w:ascii="Arial" w:hAnsi="Arial" w:hint="cs"/>
            <w:i/>
            <w:color w:val="3464BA"/>
            <w:u w:val="dotted" w:color="3464BA"/>
            <w:rtl/>
          </w:rPr>
          <w:t>חוק הגברת האכיפה של דיני העבודה, תשע"ב, 2011</w:t>
        </w:r>
      </w:hyperlink>
      <w:r w:rsidRPr="00B6778C">
        <w:rPr>
          <w:rFonts w:ascii="Arial" w:hAnsi="Arial" w:hint="cs"/>
          <w:i/>
          <w:rtl/>
        </w:rPr>
        <w:t>, חוקי</w:t>
      </w:r>
      <w:r w:rsidRPr="00B6778C">
        <w:rPr>
          <w:rFonts w:ascii="Arial" w:hAnsi="Arial" w:hint="cs"/>
          <w:rtl/>
        </w:rPr>
        <w:t xml:space="preserve"> העבודה, הסכמים קיבוציים, צווי הרחבה והוראות </w:t>
      </w:r>
      <w:proofErr w:type="spellStart"/>
      <w:r w:rsidRPr="00B6778C">
        <w:rPr>
          <w:rFonts w:ascii="Arial" w:hAnsi="Arial" w:hint="cs"/>
          <w:rtl/>
        </w:rPr>
        <w:t>תכ"ם</w:t>
      </w:r>
      <w:proofErr w:type="spellEnd"/>
      <w:r w:rsidRPr="00B6778C">
        <w:rPr>
          <w:rFonts w:ascii="Arial" w:hAnsi="Arial" w:hint="cs"/>
          <w:rtl/>
        </w:rPr>
        <w:t xml:space="preserve"> המסדירות התקשרויות ופיקוח על ביצוען מכוח סעיף 24 לתקנות חובת המכרזים.</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color w:val="000000"/>
        </w:rPr>
      </w:pPr>
      <w:r w:rsidRPr="00B6778C">
        <w:rPr>
          <w:rFonts w:ascii="Arial" w:hAnsi="Arial" w:hint="cs"/>
          <w:color w:val="000000"/>
          <w:rtl/>
        </w:rPr>
        <w:t>נספח התמחיר שבו מפורטים מרכיבי השכר לעובדים (בהתאם לחלקיות משרה) ב</w:t>
      </w:r>
      <w:hyperlink r:id="rId13" w:history="1">
        <w:r w:rsidRPr="00FA1777">
          <w:rPr>
            <w:rFonts w:ascii="Arial" w:hAnsi="Arial" w:hint="cs"/>
            <w:i/>
            <w:color w:val="3464BA"/>
            <w:u w:val="dotted" w:color="3464BA"/>
            <w:rtl/>
          </w:rPr>
          <w:t>הודעה</w:t>
        </w:r>
        <w:r w:rsidRPr="00FA1777">
          <w:rPr>
            <w:rFonts w:ascii="Arial" w:hAnsi="Arial" w:hint="cs"/>
            <w:b/>
            <w:i/>
            <w:color w:val="3464BA"/>
            <w:u w:val="dotted" w:color="3464BA"/>
            <w:rtl/>
          </w:rPr>
          <w:t xml:space="preserve"> "עלות שכר למעביד לכל שעת עבודה בתחום הניקיון", מס' ה. 7.11.3.2</w:t>
        </w:r>
      </w:hyperlink>
      <w:r w:rsidRPr="00FA1777">
        <w:rPr>
          <w:rFonts w:ascii="Arial" w:hAnsi="Arial" w:hint="cs"/>
          <w:b/>
          <w:i/>
          <w:color w:val="3464BA"/>
          <w:u w:val="dotted" w:color="3464BA"/>
          <w:rtl/>
        </w:rPr>
        <w:t xml:space="preserve"> </w:t>
      </w:r>
      <w:r w:rsidRPr="00B6778C">
        <w:rPr>
          <w:rFonts w:ascii="Arial" w:hAnsi="Arial" w:hint="cs"/>
          <w:rtl/>
        </w:rPr>
        <w:t>וב</w:t>
      </w:r>
      <w:hyperlink r:id="rId14" w:history="1">
        <w:r w:rsidRPr="00FA1777">
          <w:rPr>
            <w:rFonts w:ascii="Arial" w:hAnsi="Arial" w:hint="cs"/>
            <w:b/>
            <w:i/>
            <w:color w:val="3464BA"/>
            <w:u w:val="dotted" w:color="3464BA"/>
            <w:rtl/>
          </w:rPr>
          <w:t>הודעה "עלות שכר למעביד לכל שעת עבודה בתחום השמירה והאבטחה מס' ה.7.11.3.3</w:t>
        </w:r>
      </w:hyperlink>
      <w:r w:rsidRPr="00FA1777">
        <w:rPr>
          <w:rFonts w:ascii="Arial" w:hAnsi="Arial" w:hint="cs"/>
          <w:b/>
          <w:i/>
          <w:u w:val="dotted" w:color="3464BA"/>
          <w:rtl/>
        </w:rPr>
        <w:t xml:space="preserve"> </w:t>
      </w:r>
      <w:r w:rsidRPr="00B6778C">
        <w:rPr>
          <w:rFonts w:ascii="Arial" w:hAnsi="Arial" w:hint="cs"/>
          <w:color w:val="000000"/>
          <w:rtl/>
        </w:rPr>
        <w:t xml:space="preserve">הוא חלק בלתי-נפרד מהוראה זו. </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b/>
          <w:bCs/>
        </w:rPr>
      </w:pPr>
      <w:r w:rsidRPr="00B6778C">
        <w:rPr>
          <w:rFonts w:ascii="Arial" w:hAnsi="Arial" w:hint="cs"/>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15" w:history="1">
        <w:r w:rsidRPr="00FA1777">
          <w:rPr>
            <w:rFonts w:ascii="Arial" w:hAnsi="Arial" w:hint="cs"/>
            <w:i/>
            <w:color w:val="3464BA"/>
            <w:u w:val="dotted" w:color="3464BA"/>
            <w:rtl/>
          </w:rPr>
          <w:t>חוק הגברת האכיפה של דיני העבודה, תשע"ב, 2011</w:t>
        </w:r>
        <w:r w:rsidRPr="00B6778C">
          <w:rPr>
            <w:rFonts w:ascii="Arial" w:hAnsi="Arial" w:hint="cs"/>
            <w:rtl/>
          </w:rPr>
          <w:t>.</w:t>
        </w:r>
      </w:hyperlink>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b/>
          <w:bCs/>
        </w:rPr>
      </w:pPr>
      <w:r w:rsidRPr="00B6778C">
        <w:rPr>
          <w:rFonts w:ascii="Arial" w:hAnsi="Arial"/>
          <w:b/>
          <w:bCs/>
          <w:rtl/>
        </w:rPr>
        <w:t xml:space="preserve">הוראות מכרזים והסכמי התקשרות של משרדי הממשלה עם קבלני השירותים יותאמו להוראה זו. </w:t>
      </w:r>
    </w:p>
    <w:p w:rsidR="00B6778C" w:rsidRPr="00B6778C" w:rsidRDefault="00B6778C" w:rsidP="0024058C">
      <w:pPr>
        <w:numPr>
          <w:ilvl w:val="0"/>
          <w:numId w:val="3"/>
        </w:numPr>
        <w:tabs>
          <w:tab w:val="num" w:pos="567"/>
        </w:tabs>
        <w:spacing w:before="240" w:after="0" w:line="240" w:lineRule="auto"/>
        <w:ind w:left="567" w:hanging="567"/>
        <w:jc w:val="both"/>
        <w:rPr>
          <w:rFonts w:ascii="Arial" w:hAnsi="Arial" w:hint="cs"/>
          <w:b/>
          <w:bCs/>
          <w:color w:val="1B3461"/>
        </w:rPr>
      </w:pPr>
      <w:r w:rsidRPr="00B6778C">
        <w:rPr>
          <w:rFonts w:ascii="Arial" w:hAnsi="Arial" w:hint="cs"/>
          <w:b/>
          <w:bCs/>
          <w:color w:val="1B3461"/>
          <w:rtl/>
        </w:rPr>
        <w:t>מטרת המסמך</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r w:rsidRPr="00B6778C">
        <w:rPr>
          <w:rFonts w:ascii="Arial" w:hAnsi="Arial" w:hint="cs"/>
          <w:rtl/>
        </w:rPr>
        <w:t>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w:t>
      </w:r>
    </w:p>
    <w:p w:rsidR="00B6778C" w:rsidRPr="00B6778C" w:rsidRDefault="00B6778C" w:rsidP="0024058C">
      <w:pPr>
        <w:numPr>
          <w:ilvl w:val="0"/>
          <w:numId w:val="3"/>
        </w:numPr>
        <w:tabs>
          <w:tab w:val="num" w:pos="567"/>
        </w:tabs>
        <w:spacing w:before="240" w:after="0" w:line="240" w:lineRule="auto"/>
        <w:ind w:left="567" w:hanging="567"/>
        <w:jc w:val="both"/>
        <w:rPr>
          <w:rFonts w:ascii="Arial" w:hAnsi="Arial" w:hint="cs"/>
          <w:b/>
          <w:bCs/>
          <w:color w:val="1B3461"/>
        </w:rPr>
      </w:pPr>
      <w:r w:rsidRPr="00B6778C">
        <w:rPr>
          <w:rFonts w:ascii="Arial" w:hAnsi="Arial" w:hint="cs"/>
          <w:b/>
          <w:bCs/>
          <w:color w:val="1B3461"/>
          <w:rtl/>
        </w:rPr>
        <w:t>הגדרות</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r w:rsidRPr="00B6778C">
        <w:rPr>
          <w:rFonts w:ascii="Arial" w:hAnsi="Arial" w:hint="cs"/>
          <w:rtl/>
        </w:rPr>
        <w:t xml:space="preserve">בעל עניין </w:t>
      </w:r>
      <w:r w:rsidRPr="00B6778C">
        <w:rPr>
          <w:rFonts w:ascii="Arial" w:hAnsi="Arial"/>
          <w:rtl/>
        </w:rPr>
        <w:t>–</w:t>
      </w:r>
      <w:r w:rsidRPr="00B6778C">
        <w:rPr>
          <w:rFonts w:ascii="Arial" w:hAnsi="Arial" w:hint="cs"/>
          <w:rtl/>
        </w:rPr>
        <w:t xml:space="preserve"> כמשמעותו </w:t>
      </w:r>
      <w:r w:rsidRPr="00B6778C">
        <w:rPr>
          <w:rFonts w:ascii="Arial" w:hAnsi="Arial"/>
          <w:b/>
          <w:i/>
          <w:rtl/>
        </w:rPr>
        <w:t>ב</w:t>
      </w:r>
      <w:hyperlink r:id="rId16" w:history="1">
        <w:r w:rsidRPr="00FA1777">
          <w:rPr>
            <w:rFonts w:ascii="Arial" w:hAnsi="Arial"/>
            <w:b/>
            <w:i/>
            <w:color w:val="3464BA"/>
            <w:u w:val="dotted" w:color="3464BA"/>
            <w:rtl/>
          </w:rPr>
          <w:t>חוק</w:t>
        </w:r>
        <w:r w:rsidRPr="00FA1777">
          <w:rPr>
            <w:rFonts w:ascii="Arial" w:hAnsi="Arial"/>
            <w:b/>
            <w:i/>
            <w:color w:val="3464BA"/>
            <w:u w:val="dotted" w:color="3464BA"/>
          </w:rPr>
          <w:t xml:space="preserve"> </w:t>
        </w:r>
        <w:r w:rsidRPr="00FA1777">
          <w:rPr>
            <w:rFonts w:ascii="Arial" w:hAnsi="Arial"/>
            <w:b/>
            <w:i/>
            <w:color w:val="3464BA"/>
            <w:u w:val="dotted" w:color="3464BA"/>
            <w:rtl/>
          </w:rPr>
          <w:t>ניירות</w:t>
        </w:r>
        <w:r w:rsidRPr="00FA1777">
          <w:rPr>
            <w:rFonts w:ascii="Arial" w:hAnsi="Arial"/>
            <w:b/>
            <w:i/>
            <w:color w:val="3464BA"/>
            <w:u w:val="dotted" w:color="3464BA"/>
          </w:rPr>
          <w:t xml:space="preserve"> </w:t>
        </w:r>
        <w:r w:rsidRPr="00FA1777">
          <w:rPr>
            <w:rFonts w:ascii="Arial" w:hAnsi="Arial"/>
            <w:b/>
            <w:i/>
            <w:color w:val="3464BA"/>
            <w:u w:val="dotted" w:color="3464BA"/>
            <w:rtl/>
          </w:rPr>
          <w:t>ערך</w:t>
        </w:r>
        <w:r w:rsidRPr="00FA1777">
          <w:rPr>
            <w:rFonts w:ascii="Arial" w:hAnsi="Arial" w:hint="cs"/>
            <w:b/>
            <w:i/>
            <w:color w:val="3464BA"/>
            <w:u w:val="dotted" w:color="3464BA"/>
            <w:rtl/>
          </w:rPr>
          <w:t>,</w:t>
        </w:r>
        <w:r w:rsidRPr="00FA1777">
          <w:rPr>
            <w:rFonts w:ascii="Arial" w:hAnsi="Arial"/>
            <w:b/>
            <w:i/>
            <w:color w:val="3464BA"/>
            <w:u w:val="dotted" w:color="3464BA"/>
          </w:rPr>
          <w:t xml:space="preserve"> </w:t>
        </w:r>
        <w:proofErr w:type="spellStart"/>
        <w:r w:rsidRPr="00FA1777">
          <w:rPr>
            <w:rFonts w:ascii="Arial" w:hAnsi="Arial"/>
            <w:b/>
            <w:i/>
            <w:color w:val="3464BA"/>
            <w:u w:val="dotted" w:color="3464BA"/>
            <w:rtl/>
          </w:rPr>
          <w:t>תשכ</w:t>
        </w:r>
        <w:proofErr w:type="spellEnd"/>
        <w:r w:rsidRPr="00FA1777">
          <w:rPr>
            <w:rFonts w:ascii="Arial" w:hAnsi="Arial"/>
            <w:b/>
            <w:i/>
            <w:color w:val="3464BA"/>
            <w:u w:val="dotted" w:color="3464BA"/>
          </w:rPr>
          <w:t>"</w:t>
        </w:r>
        <w:r w:rsidRPr="00FA1777">
          <w:rPr>
            <w:rFonts w:ascii="Arial" w:hAnsi="Arial"/>
            <w:b/>
            <w:i/>
            <w:color w:val="3464BA"/>
            <w:u w:val="dotted" w:color="3464BA"/>
            <w:rtl/>
          </w:rPr>
          <w:t>ח</w:t>
        </w:r>
        <w:r w:rsidRPr="00FA1777">
          <w:rPr>
            <w:rFonts w:ascii="Arial" w:hAnsi="Arial" w:hint="cs"/>
            <w:b/>
            <w:i/>
            <w:color w:val="3464BA"/>
            <w:u w:val="dotted" w:color="3464BA"/>
            <w:rtl/>
          </w:rPr>
          <w:t>-</w:t>
        </w:r>
        <w:r w:rsidRPr="00FA1777">
          <w:rPr>
            <w:rFonts w:ascii="Arial" w:hAnsi="Arial"/>
            <w:bCs/>
            <w:iCs/>
            <w:color w:val="3464BA"/>
            <w:u w:val="dotted" w:color="3464BA"/>
          </w:rPr>
          <w:t>1968</w:t>
        </w:r>
        <w:r w:rsidRPr="00B6778C">
          <w:rPr>
            <w:rFonts w:ascii="Arial" w:hAnsi="Arial" w:hint="cs"/>
            <w:rtl/>
          </w:rPr>
          <w:t>.</w:t>
        </w:r>
      </w:hyperlink>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r w:rsidRPr="00B6778C">
        <w:rPr>
          <w:rFonts w:ascii="Arial" w:hAnsi="Arial" w:hint="cs"/>
          <w:rtl/>
        </w:rPr>
        <w:t xml:space="preserve">בעל שליטה </w:t>
      </w:r>
      <w:r w:rsidRPr="00B6778C">
        <w:rPr>
          <w:rFonts w:ascii="Arial" w:hAnsi="Arial"/>
          <w:rtl/>
        </w:rPr>
        <w:t>–</w:t>
      </w:r>
      <w:r w:rsidRPr="00B6778C">
        <w:rPr>
          <w:rFonts w:ascii="Arial" w:hAnsi="Arial" w:hint="cs"/>
          <w:rtl/>
        </w:rPr>
        <w:t xml:space="preserve"> כמשמעותו </w:t>
      </w:r>
      <w:r w:rsidRPr="00B6778C">
        <w:rPr>
          <w:rFonts w:ascii="Arial" w:hAnsi="Arial" w:hint="cs"/>
          <w:b/>
          <w:i/>
          <w:rtl/>
        </w:rPr>
        <w:t>ב</w:t>
      </w:r>
      <w:hyperlink r:id="rId17" w:history="1">
        <w:r w:rsidRPr="00FA1777">
          <w:rPr>
            <w:rFonts w:ascii="Arial" w:hAnsi="Arial" w:hint="cs"/>
            <w:b/>
            <w:i/>
            <w:color w:val="3464BA"/>
            <w:u w:val="dotted" w:color="3464BA"/>
            <w:rtl/>
          </w:rPr>
          <w:t>חוק הבנקאות (רישוי), תשמ"א-1981</w:t>
        </w:r>
      </w:hyperlink>
      <w:r w:rsidRPr="00B6778C">
        <w:rPr>
          <w:rFonts w:ascii="Arial" w:hAnsi="Arial" w:hint="cs"/>
          <w:rtl/>
        </w:rPr>
        <w:t xml:space="preserve">. </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r w:rsidRPr="00B6778C">
        <w:rPr>
          <w:rFonts w:ascii="Arial" w:hAnsi="Arial" w:hint="cs"/>
          <w:rtl/>
        </w:rPr>
        <w:t xml:space="preserve">הממונה </w:t>
      </w:r>
      <w:r w:rsidRPr="00B6778C">
        <w:rPr>
          <w:rFonts w:ascii="Arial" w:hAnsi="Arial"/>
          <w:rtl/>
        </w:rPr>
        <w:t>–</w:t>
      </w:r>
      <w:r w:rsidRPr="00B6778C">
        <w:rPr>
          <w:rFonts w:ascii="Arial" w:hAnsi="Arial" w:hint="cs"/>
          <w:rtl/>
        </w:rPr>
        <w:t xml:space="preserve"> מפקח עבודה בכיר שמינה שר התעשייה המסחר והתעסוקה. </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r w:rsidRPr="00B6778C">
        <w:rPr>
          <w:rFonts w:ascii="Arial" w:hAnsi="Arial" w:hint="cs"/>
          <w:rtl/>
        </w:rPr>
        <w:t xml:space="preserve">חוק להגברת האכיפה </w:t>
      </w:r>
      <w:r w:rsidRPr="00B6778C">
        <w:rPr>
          <w:rFonts w:ascii="Arial" w:hAnsi="Arial"/>
          <w:rtl/>
        </w:rPr>
        <w:t>–</w:t>
      </w:r>
      <w:r w:rsidRPr="00B6778C">
        <w:rPr>
          <w:rFonts w:ascii="Arial" w:hAnsi="Arial" w:hint="cs"/>
          <w:rtl/>
        </w:rPr>
        <w:t xml:space="preserve"> </w:t>
      </w:r>
      <w:hyperlink r:id="rId18" w:history="1">
        <w:r w:rsidRPr="00FA1777">
          <w:rPr>
            <w:rFonts w:ascii="Arial" w:hAnsi="Arial" w:hint="cs"/>
            <w:b/>
            <w:i/>
            <w:color w:val="3464BA"/>
            <w:u w:val="dotted" w:color="3464BA"/>
            <w:rtl/>
          </w:rPr>
          <w:t>חוק הגברת האכיפה של דיני העבודה, תשע"ב, 2011</w:t>
        </w:r>
      </w:hyperlink>
      <w:r w:rsidRPr="00B6778C">
        <w:rPr>
          <w:rFonts w:ascii="Arial" w:hAnsi="Arial" w:hint="cs"/>
          <w:rtl/>
        </w:rPr>
        <w:t>.</w:t>
      </w:r>
    </w:p>
    <w:p w:rsidR="00B6778C" w:rsidRPr="00B6778C" w:rsidRDefault="00B6778C" w:rsidP="0024058C">
      <w:pPr>
        <w:numPr>
          <w:ilvl w:val="1"/>
          <w:numId w:val="3"/>
        </w:numPr>
        <w:tabs>
          <w:tab w:val="num" w:pos="1106"/>
        </w:tabs>
        <w:spacing w:after="0" w:line="240" w:lineRule="auto"/>
        <w:ind w:left="1106" w:hanging="567"/>
        <w:jc w:val="both"/>
        <w:rPr>
          <w:rFonts w:ascii="Arial" w:hAnsi="Arial"/>
        </w:rPr>
      </w:pPr>
      <w:r w:rsidRPr="00B6778C">
        <w:rPr>
          <w:rFonts w:ascii="Arial" w:hAnsi="Arial"/>
          <w:rtl/>
        </w:rPr>
        <w:t xml:space="preserve">קופת גמל – קרן או תכנית ביטוח שניתן לגביהן אישור קופת גמל לפי הוראות סעיף 13 של </w:t>
      </w:r>
      <w:hyperlink r:id="rId19" w:history="1">
        <w:r w:rsidRPr="00FA1777">
          <w:rPr>
            <w:rFonts w:ascii="Arial" w:hAnsi="Arial"/>
            <w:b/>
            <w:i/>
            <w:color w:val="3464BA"/>
            <w:u w:val="dotted" w:color="3464BA"/>
            <w:rtl/>
          </w:rPr>
          <w:t>חוק הפיקוח על שירותים</w:t>
        </w:r>
        <w:r w:rsidRPr="00FA1777">
          <w:rPr>
            <w:rFonts w:ascii="Arial" w:hAnsi="Arial"/>
            <w:b/>
            <w:i/>
            <w:color w:val="3464BA"/>
            <w:u w:val="dotted" w:color="3464BA"/>
            <w:rtl/>
          </w:rPr>
          <w:t xml:space="preserve"> </w:t>
        </w:r>
        <w:r w:rsidRPr="00FA1777">
          <w:rPr>
            <w:rFonts w:ascii="Arial" w:hAnsi="Arial"/>
            <w:b/>
            <w:i/>
            <w:color w:val="3464BA"/>
            <w:u w:val="dotted" w:color="3464BA"/>
            <w:rtl/>
          </w:rPr>
          <w:t>פיננסיי</w:t>
        </w:r>
        <w:r w:rsidRPr="00FA1777">
          <w:rPr>
            <w:rFonts w:ascii="Arial" w:hAnsi="Arial"/>
            <w:b/>
            <w:i/>
            <w:color w:val="3464BA"/>
            <w:u w:val="dotted" w:color="3464BA"/>
            <w:rtl/>
          </w:rPr>
          <w:t>ם</w:t>
        </w:r>
        <w:r w:rsidRPr="00FA1777">
          <w:rPr>
            <w:rFonts w:ascii="Arial" w:hAnsi="Arial"/>
            <w:b/>
            <w:i/>
            <w:color w:val="3464BA"/>
            <w:u w:val="dotted" w:color="3464BA"/>
            <w:rtl/>
          </w:rPr>
          <w:t xml:space="preserve"> (קופות גמל), תשס"ה-2005</w:t>
        </w:r>
      </w:hyperlink>
      <w:r w:rsidRPr="00B6778C">
        <w:rPr>
          <w:rFonts w:ascii="Arial" w:hAnsi="Arial"/>
          <w:rtl/>
        </w:rPr>
        <w:t xml:space="preserve">. </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r w:rsidRPr="00B6778C">
        <w:rPr>
          <w:rFonts w:ascii="Arial" w:hAnsi="Arial" w:hint="cs"/>
          <w:rtl/>
        </w:rPr>
        <w:t xml:space="preserve">שירותים </w:t>
      </w:r>
      <w:r w:rsidRPr="00B6778C">
        <w:rPr>
          <w:rFonts w:ascii="Arial" w:hAnsi="Arial"/>
          <w:rtl/>
        </w:rPr>
        <w:t>–</w:t>
      </w:r>
      <w:r w:rsidRPr="00B6778C">
        <w:rPr>
          <w:rFonts w:ascii="Arial" w:hAnsi="Arial" w:hint="cs"/>
          <w:rtl/>
        </w:rPr>
        <w:t xml:space="preserve"> שירותי שמירה, אבטחה וניקיון. </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r w:rsidRPr="00B6778C">
        <w:rPr>
          <w:rFonts w:ascii="Arial" w:hAnsi="Arial" w:hint="cs"/>
          <w:rtl/>
        </w:rPr>
        <w:t xml:space="preserve">תצהיר בכתב </w:t>
      </w:r>
      <w:r w:rsidRPr="00B6778C">
        <w:rPr>
          <w:rFonts w:ascii="Arial" w:hAnsi="Arial"/>
          <w:rtl/>
        </w:rPr>
        <w:t>–</w:t>
      </w:r>
      <w:r w:rsidRPr="00B6778C">
        <w:rPr>
          <w:rFonts w:ascii="Arial" w:hAnsi="Arial" w:hint="cs"/>
          <w:rtl/>
        </w:rPr>
        <w:t xml:space="preserve"> כמשמעותו בסימן א' לפרק ב' </w:t>
      </w:r>
      <w:r w:rsidRPr="00B6778C">
        <w:rPr>
          <w:rFonts w:ascii="Arial" w:hAnsi="Arial" w:hint="cs"/>
          <w:b/>
          <w:i/>
          <w:rtl/>
        </w:rPr>
        <w:t>ל</w:t>
      </w:r>
      <w:hyperlink r:id="rId20" w:history="1">
        <w:r w:rsidRPr="00FA1777">
          <w:rPr>
            <w:rFonts w:ascii="Arial" w:hAnsi="Arial" w:hint="cs"/>
            <w:b/>
            <w:i/>
            <w:color w:val="3464BA"/>
            <w:u w:val="dotted" w:color="3464BA"/>
            <w:rtl/>
          </w:rPr>
          <w:t>פקודת הראיות (נוסח חדש), תשל"א-1971</w:t>
        </w:r>
      </w:hyperlink>
      <w:r w:rsidRPr="00B6778C">
        <w:rPr>
          <w:rFonts w:ascii="Arial" w:hAnsi="Arial" w:hint="cs"/>
          <w:rtl/>
        </w:rPr>
        <w:t xml:space="preserve">. </w:t>
      </w:r>
    </w:p>
    <w:p w:rsidR="008E61CD" w:rsidRDefault="00B6778C" w:rsidP="0024058C">
      <w:pPr>
        <w:numPr>
          <w:ilvl w:val="1"/>
          <w:numId w:val="3"/>
        </w:numPr>
        <w:tabs>
          <w:tab w:val="num" w:pos="1106"/>
        </w:tabs>
        <w:spacing w:after="0" w:line="240" w:lineRule="auto"/>
        <w:ind w:left="1106" w:hanging="567"/>
        <w:jc w:val="both"/>
        <w:rPr>
          <w:rFonts w:ascii="Arial" w:hAnsi="Arial"/>
        </w:rPr>
      </w:pPr>
      <w:r w:rsidRPr="00B6778C">
        <w:rPr>
          <w:rFonts w:ascii="Arial" w:hAnsi="Arial" w:hint="cs"/>
          <w:rtl/>
        </w:rPr>
        <w:t>ראה הגדרות נוספות ב</w:t>
      </w:r>
      <w:hyperlink r:id="rId21" w:history="1">
        <w:r w:rsidRPr="00FA1777">
          <w:rPr>
            <w:rFonts w:ascii="Arial" w:hAnsi="Arial" w:hint="cs"/>
            <w:b/>
            <w:i/>
            <w:color w:val="3464BA"/>
            <w:u w:val="dotted" w:color="3464BA"/>
            <w:rtl/>
          </w:rPr>
          <w:t xml:space="preserve">הוראת </w:t>
        </w:r>
        <w:proofErr w:type="spellStart"/>
        <w:r w:rsidRPr="00FA1777">
          <w:rPr>
            <w:rFonts w:ascii="Arial" w:hAnsi="Arial" w:hint="cs"/>
            <w:b/>
            <w:i/>
            <w:color w:val="3464BA"/>
            <w:u w:val="dotted" w:color="3464BA"/>
            <w:rtl/>
          </w:rPr>
          <w:t>תכ"ם</w:t>
        </w:r>
        <w:proofErr w:type="spellEnd"/>
        <w:r w:rsidRPr="00FA1777">
          <w:rPr>
            <w:rFonts w:ascii="Arial" w:hAnsi="Arial" w:hint="cs"/>
            <w:b/>
            <w:i/>
            <w:color w:val="3464BA"/>
            <w:u w:val="dotted" w:color="3464BA"/>
            <w:rtl/>
          </w:rPr>
          <w:t xml:space="preserve"> "הגדרות בנושא התקשרויות ורכישות", מס' 7.1.1</w:t>
        </w:r>
      </w:hyperlink>
      <w:r w:rsidRPr="00B6778C">
        <w:rPr>
          <w:rFonts w:ascii="Arial" w:hAnsi="Arial" w:hint="cs"/>
          <w:rtl/>
        </w:rPr>
        <w:t>.</w:t>
      </w:r>
    </w:p>
    <w:p w:rsidR="008E61CD" w:rsidRDefault="008E61CD">
      <w:pPr>
        <w:bidi w:val="0"/>
        <w:rPr>
          <w:rFonts w:ascii="Arial" w:hAnsi="Arial"/>
        </w:rPr>
      </w:pPr>
      <w:r>
        <w:rPr>
          <w:rFonts w:ascii="Arial" w:hAnsi="Arial"/>
        </w:rPr>
        <w:br w:type="page"/>
      </w:r>
    </w:p>
    <w:p w:rsidR="00B6778C" w:rsidRPr="00B6778C" w:rsidRDefault="00B6778C" w:rsidP="008E61CD">
      <w:pPr>
        <w:spacing w:after="0" w:line="240" w:lineRule="auto"/>
        <w:ind w:left="1106"/>
        <w:jc w:val="both"/>
        <w:rPr>
          <w:rFonts w:ascii="Arial" w:hAnsi="Arial" w:hint="cs"/>
        </w:rPr>
      </w:pPr>
    </w:p>
    <w:p w:rsidR="00B6778C" w:rsidRPr="00B6778C" w:rsidRDefault="00B6778C" w:rsidP="0024058C">
      <w:pPr>
        <w:numPr>
          <w:ilvl w:val="0"/>
          <w:numId w:val="3"/>
        </w:numPr>
        <w:tabs>
          <w:tab w:val="num" w:pos="567"/>
        </w:tabs>
        <w:spacing w:before="240" w:after="0" w:line="240" w:lineRule="auto"/>
        <w:ind w:left="567" w:hanging="567"/>
        <w:jc w:val="both"/>
        <w:rPr>
          <w:rFonts w:ascii="Arial" w:hAnsi="Arial" w:hint="cs"/>
          <w:b/>
          <w:bCs/>
          <w:color w:val="1B3461"/>
        </w:rPr>
      </w:pPr>
      <w:r w:rsidRPr="00B6778C">
        <w:rPr>
          <w:rFonts w:ascii="Arial" w:hAnsi="Arial" w:hint="cs"/>
          <w:b/>
          <w:bCs/>
          <w:color w:val="1B3461"/>
          <w:rtl/>
        </w:rPr>
        <w:t>הנחיות לביצוע</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bookmarkStart w:id="1" w:name="_Ref176580654"/>
      <w:bookmarkStart w:id="2" w:name="_Ref257479515"/>
      <w:bookmarkStart w:id="3" w:name="_Ref342838875"/>
      <w:r w:rsidRPr="00B6778C">
        <w:rPr>
          <w:rFonts w:ascii="Arial" w:hAnsi="Arial" w:hint="cs"/>
          <w:u w:val="single"/>
          <w:rtl/>
        </w:rPr>
        <w:t>תנאי סף להשתתפות במכרזים למתן שירותים</w:t>
      </w:r>
      <w:bookmarkEnd w:id="2"/>
      <w:r w:rsidRPr="00B6778C">
        <w:rPr>
          <w:rFonts w:ascii="Arial" w:hAnsi="Arial" w:hint="cs"/>
          <w:u w:val="single"/>
          <w:rtl/>
        </w:rPr>
        <w:t xml:space="preserve"> בתחומי השמירה, האבטחה והניקיון</w:t>
      </w:r>
      <w:bookmarkEnd w:id="3"/>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bookmarkStart w:id="4" w:name="_Ref257479501"/>
      <w:r w:rsidRPr="00B6778C">
        <w:rPr>
          <w:rFonts w:ascii="Arial" w:hAnsi="Arial" w:hint="cs"/>
          <w:rtl/>
        </w:rPr>
        <w:t>למציע רישיו</w:t>
      </w:r>
      <w:r w:rsidRPr="00B6778C">
        <w:rPr>
          <w:rFonts w:ascii="Arial" w:hAnsi="Arial" w:hint="eastAsia"/>
          <w:rtl/>
        </w:rPr>
        <w:t>ן</w:t>
      </w:r>
      <w:r w:rsidRPr="00B6778C">
        <w:rPr>
          <w:rFonts w:ascii="Arial" w:hAnsi="Arial" w:hint="cs"/>
          <w:rtl/>
        </w:rPr>
        <w:t xml:space="preserve"> לעסוק כקבלן שירות כמשמעותו ב</w:t>
      </w:r>
      <w:hyperlink r:id="rId22" w:history="1">
        <w:r w:rsidRPr="00FA1777">
          <w:rPr>
            <w:rFonts w:ascii="Arial" w:hAnsi="Arial"/>
            <w:b/>
            <w:i/>
            <w:color w:val="3464BA"/>
            <w:u w:val="dotted" w:color="3464BA"/>
            <w:rtl/>
          </w:rPr>
          <w:t>חוק העסקת עובדים על ידי קבלני כוח אדם, תשנ"ו-1996</w:t>
        </w:r>
      </w:hyperlink>
      <w:r w:rsidRPr="00B6778C">
        <w:rPr>
          <w:rFonts w:ascii="Arial" w:hAnsi="Arial"/>
          <w:rtl/>
        </w:rPr>
        <w:t>.</w:t>
      </w:r>
      <w:r w:rsidRPr="00B6778C">
        <w:rPr>
          <w:rFonts w:ascii="Arial" w:hAnsi="Arial" w:hint="cs"/>
          <w:rtl/>
        </w:rPr>
        <w:t xml:space="preserve"> </w:t>
      </w:r>
      <w:bookmarkEnd w:id="4"/>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הספק ובעל זיקה אליו, כהגדרתו ב</w:t>
      </w:r>
      <w:r w:rsidRPr="00FA1777">
        <w:rPr>
          <w:rFonts w:ascii="Arial" w:hAnsi="Arial" w:hint="cs"/>
          <w:b/>
          <w:i/>
          <w:color w:val="3464BA"/>
          <w:u w:val="dotted" w:color="3464BA"/>
          <w:rtl/>
        </w:rPr>
        <w:t>חוק עסקאות גופים ציבוריים, תשל"ו-1976,</w:t>
      </w:r>
      <w:r w:rsidRPr="00B6778C">
        <w:rPr>
          <w:rFonts w:ascii="Arial" w:hAnsi="Arial" w:hint="cs"/>
          <w:rtl/>
        </w:rPr>
        <w:t xml:space="preserve"> לא הורשע ביותר משתי עברות בגין הפרת חוקי העבודה המפורטים ב</w:t>
      </w:r>
      <w:hyperlink w:anchor="נספח_ב" w:history="1">
        <w:r w:rsidRPr="00FA1777">
          <w:rPr>
            <w:rFonts w:ascii="Arial" w:hAnsi="Arial" w:hint="cs"/>
            <w:b/>
            <w:i/>
            <w:color w:val="3464BA"/>
            <w:u w:val="dotted" w:color="3464BA"/>
            <w:rtl/>
          </w:rPr>
          <w:t xml:space="preserve">נספח ב </w:t>
        </w:r>
        <w:r w:rsidRPr="00FA1777">
          <w:rPr>
            <w:rFonts w:ascii="Arial" w:hAnsi="Arial"/>
            <w:b/>
            <w:i/>
            <w:color w:val="3464BA"/>
            <w:u w:val="dotted" w:color="3464BA"/>
            <w:rtl/>
          </w:rPr>
          <w:t>–</w:t>
        </w:r>
        <w:r w:rsidRPr="00FA1777">
          <w:rPr>
            <w:rFonts w:ascii="Arial" w:hAnsi="Arial" w:hint="cs"/>
            <w:b/>
            <w:i/>
            <w:color w:val="3464BA"/>
            <w:u w:val="dotted" w:color="3464BA"/>
            <w:rtl/>
          </w:rPr>
          <w:t xml:space="preserve"> רשימת החוקים המפורטים בתוספת השלישית בחוק להגברת האכיפה של דיני העבודה, תשע"ב-2011</w:t>
        </w:r>
      </w:hyperlink>
      <w:r w:rsidRPr="00FA1777">
        <w:rPr>
          <w:rFonts w:ascii="Arial" w:hAnsi="Arial" w:hint="cs"/>
          <w:b/>
          <w:i/>
          <w:color w:val="3464BA"/>
          <w:u w:val="dotted" w:color="3464BA"/>
          <w:rtl/>
        </w:rPr>
        <w:t xml:space="preserve"> </w:t>
      </w:r>
      <w:r w:rsidRPr="00B6778C">
        <w:rPr>
          <w:rFonts w:ascii="Arial" w:hAnsi="Arial" w:hint="cs"/>
          <w:rtl/>
        </w:rPr>
        <w:t xml:space="preserve">ב-3 השנים האחרונות ממועד ההרשעה האחרונה ועד המועד האחרון להגשת הצעות במכרז.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לא הוטלו על הספק או על בעל זיקה אליו עיצומים כספיים בשל יותר משש הפרות בשלוש השנים האחרונות מהמועד האחרון להגשת הצעות במכרז.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 xml:space="preserve">לעניין זה יראו מספר הפרות שבגינם הוטל עיצום כספי כהפרה אחת, אם ניתן אישור </w:t>
      </w:r>
      <w:proofErr w:type="spellStart"/>
      <w:r w:rsidRPr="00B6778C">
        <w:rPr>
          <w:rFonts w:ascii="Times New Roman" w:hAnsi="Times New Roman" w:hint="cs"/>
          <w:rtl/>
        </w:rPr>
        <w:t>ממינהל</w:t>
      </w:r>
      <w:proofErr w:type="spellEnd"/>
      <w:r w:rsidRPr="00B6778C">
        <w:rPr>
          <w:rFonts w:ascii="Times New Roman" w:hAnsi="Times New Roman" w:hint="cs"/>
          <w:rtl/>
        </w:rPr>
        <w:t xml:space="preserve"> ההסדרה והאכיפה במשרד </w:t>
      </w:r>
      <w:proofErr w:type="spellStart"/>
      <w:r w:rsidRPr="00B6778C">
        <w:rPr>
          <w:rFonts w:ascii="Times New Roman" w:hAnsi="Times New Roman" w:hint="cs"/>
          <w:rtl/>
        </w:rPr>
        <w:t>התמ"ת</w:t>
      </w:r>
      <w:proofErr w:type="spellEnd"/>
      <w:r w:rsidRPr="00B6778C">
        <w:rPr>
          <w:rFonts w:ascii="Times New Roman" w:hAnsi="Times New Roman" w:hint="cs"/>
          <w:rtl/>
        </w:rPr>
        <w:t xml:space="preserve"> כי ההפרות בוצעו כלפי עובד אחד בתקופה אחת שעל בסיסה משתלם לו שכר.</w:t>
      </w:r>
    </w:p>
    <w:p w:rsidR="00B6778C" w:rsidRPr="00FA1777" w:rsidRDefault="00B6778C" w:rsidP="008E61CD">
      <w:pPr>
        <w:numPr>
          <w:ilvl w:val="2"/>
          <w:numId w:val="3"/>
        </w:numPr>
        <w:tabs>
          <w:tab w:val="num" w:pos="1985"/>
        </w:tabs>
        <w:spacing w:after="0" w:line="240" w:lineRule="auto"/>
        <w:ind w:left="1985" w:hanging="851"/>
        <w:rPr>
          <w:rFonts w:ascii="Arial" w:hAnsi="Arial" w:hint="cs"/>
          <w:i/>
          <w:color w:val="3464BA"/>
          <w:u w:val="dotted" w:color="3464BA"/>
        </w:rPr>
      </w:pPr>
      <w:r w:rsidRPr="00B6778C">
        <w:rPr>
          <w:rFonts w:ascii="Arial" w:hAnsi="Arial" w:hint="cs"/>
          <w:rtl/>
        </w:rPr>
        <w:t>התחייבות המציע</w:t>
      </w:r>
      <w:r w:rsidRPr="00B6778C">
        <w:rPr>
          <w:rFonts w:ascii="Arial" w:hAnsi="Arial"/>
          <w:rtl/>
        </w:rPr>
        <w:t>, כי לצורך ביצוע העבודות נשוא ההסכם</w:t>
      </w:r>
      <w:r w:rsidRPr="00B6778C">
        <w:rPr>
          <w:rFonts w:ascii="Arial" w:hAnsi="Arial" w:hint="cs"/>
          <w:rtl/>
        </w:rPr>
        <w:t>,</w:t>
      </w:r>
      <w:r w:rsidRPr="00B6778C">
        <w:rPr>
          <w:rFonts w:ascii="Arial" w:hAnsi="Arial"/>
          <w:rtl/>
        </w:rPr>
        <w:t xml:space="preserve"> </w:t>
      </w:r>
      <w:r w:rsidRPr="00B6778C">
        <w:rPr>
          <w:rFonts w:ascii="Arial" w:hAnsi="Arial" w:hint="cs"/>
          <w:rtl/>
        </w:rPr>
        <w:t>לא יועסקו</w:t>
      </w:r>
      <w:r w:rsidRPr="00B6778C">
        <w:rPr>
          <w:rFonts w:ascii="Arial" w:hAnsi="Arial"/>
          <w:rtl/>
        </w:rPr>
        <w:t xml:space="preserve"> עובדים זרים </w:t>
      </w:r>
      <w:r w:rsidRPr="00B6778C">
        <w:rPr>
          <w:rFonts w:ascii="Arial" w:hAnsi="Arial" w:hint="cs"/>
          <w:rtl/>
        </w:rPr>
        <w:t>כמפורט ב</w:t>
      </w:r>
      <w:hyperlink r:id="rId23" w:history="1">
        <w:r w:rsidRPr="00FA1777">
          <w:rPr>
            <w:rFonts w:ascii="Arial" w:hAnsi="Arial" w:hint="cs"/>
            <w:i/>
            <w:color w:val="3464BA"/>
            <w:u w:val="dotted" w:color="3464BA"/>
            <w:rtl/>
          </w:rPr>
          <w:t xml:space="preserve">הוראת </w:t>
        </w:r>
        <w:proofErr w:type="spellStart"/>
        <w:r w:rsidRPr="00FA1777">
          <w:rPr>
            <w:rFonts w:ascii="Arial" w:hAnsi="Arial" w:hint="cs"/>
            <w:i/>
            <w:color w:val="3464BA"/>
            <w:u w:val="dotted" w:color="3464BA"/>
            <w:rtl/>
          </w:rPr>
          <w:t>תכ"ם</w:t>
        </w:r>
        <w:proofErr w:type="spellEnd"/>
        <w:r w:rsidRPr="00FA1777">
          <w:rPr>
            <w:rFonts w:ascii="Arial" w:hAnsi="Arial" w:hint="cs"/>
            <w:i/>
            <w:color w:val="3464BA"/>
            <w:u w:val="dotted" w:color="3464BA"/>
            <w:rtl/>
          </w:rPr>
          <w:t>, "עידוד העסקת עובדים ישראלים במסגרת התקשרויות הממשלה", מס' 7.12.9</w:t>
        </w:r>
      </w:hyperlink>
      <w:r w:rsidRPr="00FA1777">
        <w:rPr>
          <w:rFonts w:ascii="Arial" w:hAnsi="Arial" w:hint="cs"/>
          <w:i/>
          <w:color w:val="3464BA"/>
          <w:u w:val="dotted" w:color="3464BA"/>
          <w:rtl/>
        </w:rPr>
        <w:t>.</w:t>
      </w:r>
      <w:r w:rsidR="008E61CD">
        <w:rPr>
          <w:rFonts w:ascii="Arial" w:hAnsi="Arial"/>
          <w:i/>
          <w:color w:val="3464BA"/>
          <w:u w:val="dotted" w:color="3464BA"/>
          <w:rtl/>
        </w:rPr>
        <w:br/>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u w:val="single"/>
        </w:rPr>
      </w:pPr>
      <w:bookmarkStart w:id="5" w:name="_Ref228612615"/>
      <w:bookmarkStart w:id="6" w:name="_Ref342838886"/>
      <w:r w:rsidRPr="00B6778C">
        <w:rPr>
          <w:rFonts w:ascii="Arial" w:hAnsi="Arial" w:hint="cs"/>
          <w:u w:val="single"/>
          <w:rtl/>
        </w:rPr>
        <w:t>מסמכים שעל המציע להגיש בעת הגשת ההצעה</w:t>
      </w:r>
      <w:bookmarkEnd w:id="5"/>
      <w:r w:rsidRPr="00B6778C">
        <w:rPr>
          <w:rFonts w:ascii="Arial" w:hAnsi="Arial" w:hint="cs"/>
          <w:u w:val="single"/>
          <w:rtl/>
        </w:rPr>
        <w:t xml:space="preserve"> למכרז</w:t>
      </w:r>
      <w:bookmarkEnd w:id="6"/>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העתק נאמן למקור של הרישיון לעסוק כקבלן שירות כמשמעותו ב</w:t>
      </w:r>
      <w:hyperlink r:id="rId24" w:history="1">
        <w:r w:rsidRPr="00FA1777">
          <w:rPr>
            <w:rFonts w:ascii="Arial" w:hAnsi="Arial"/>
            <w:b/>
            <w:i/>
            <w:color w:val="3464BA"/>
            <w:u w:val="dotted" w:color="3464BA"/>
            <w:rtl/>
          </w:rPr>
          <w:t>חוק העסקת עובדים על ידי קבלני כוח אדם, תשנ"ו-1996</w:t>
        </w:r>
      </w:hyperlink>
      <w:r w:rsidRPr="00B6778C">
        <w:rPr>
          <w:rFonts w:ascii="Arial" w:hAnsi="Arial"/>
          <w:rtl/>
        </w:rPr>
        <w:t>.</w:t>
      </w:r>
      <w:r w:rsidRPr="00B6778C">
        <w:rPr>
          <w:rFonts w:ascii="Arial" w:hAnsi="Arial" w:hint="cs"/>
          <w:rtl/>
        </w:rPr>
        <w:t xml:space="preserve">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w:t>
      </w:r>
      <w:r w:rsidRPr="00B6778C">
        <w:rPr>
          <w:rFonts w:ascii="Arial" w:hAnsi="Arial"/>
          <w:rtl/>
        </w:rPr>
        <w:t xml:space="preserve">[ראה </w:t>
      </w:r>
      <w:hyperlink w:anchor="נספח_א" w:history="1">
        <w:r w:rsidRPr="00FA1777">
          <w:rPr>
            <w:rFonts w:ascii="Arial" w:hAnsi="Arial"/>
            <w:b/>
            <w:i/>
            <w:color w:val="3464BA"/>
            <w:u w:val="dotted" w:color="3464BA"/>
            <w:rtl/>
          </w:rPr>
          <w:t xml:space="preserve">נספח </w:t>
        </w:r>
        <w:r w:rsidRPr="00FA1777">
          <w:rPr>
            <w:rFonts w:ascii="Arial" w:hAnsi="Arial" w:hint="cs"/>
            <w:b/>
            <w:i/>
            <w:color w:val="3464BA"/>
            <w:u w:val="dotted" w:color="3464BA"/>
            <w:rtl/>
          </w:rPr>
          <w:t>א</w:t>
        </w:r>
        <w:r w:rsidRPr="00FA1777">
          <w:rPr>
            <w:rFonts w:ascii="Arial" w:hAnsi="Arial"/>
            <w:b/>
            <w:i/>
            <w:color w:val="3464BA"/>
            <w:u w:val="dotted" w:color="3464BA"/>
            <w:rtl/>
          </w:rPr>
          <w:t xml:space="preserve"> –</w:t>
        </w:r>
        <w:r w:rsidRPr="00FA1777">
          <w:rPr>
            <w:rFonts w:ascii="Arial" w:hAnsi="Arial" w:hint="cs"/>
            <w:b/>
            <w:i/>
            <w:color w:val="3464BA"/>
            <w:u w:val="dotted" w:color="3464BA"/>
            <w:rtl/>
          </w:rPr>
          <w:t xml:space="preserve"> רשימת חוקי העבודה</w:t>
        </w:r>
      </w:hyperlink>
      <w:r w:rsidRPr="00B6778C">
        <w:rPr>
          <w:rFonts w:ascii="Arial" w:hAnsi="Arial" w:hint="cs"/>
          <w:rtl/>
        </w:rPr>
        <w:t>]. בתצהיר יפורט, בין היתר, המידע הבא:</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ההרשעות הפליליות של המציע בגין הפרת דיני עבודה.</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ההרשעות הפליליות של בעלי השליטה במציע בגין הפרת דיני עבודה.</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ההרשעות הפליליות של חברות אחרות בשליטת מי מבעלי השליטה (אם קיימות) בגין הפרת דיני עבודה.</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פסקי דין חלוטים בגין הפרת דיני עבודה.</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 xml:space="preserve">כל הקנסות שהושתו על כל הנ"ל בגין הפרה של חוקי העבודה על ידי </w:t>
      </w:r>
      <w:proofErr w:type="spellStart"/>
      <w:r w:rsidRPr="00B6778C">
        <w:rPr>
          <w:rFonts w:ascii="Times New Roman" w:hAnsi="Times New Roman" w:hint="cs"/>
          <w:rtl/>
        </w:rPr>
        <w:t>מינהל</w:t>
      </w:r>
      <w:proofErr w:type="spellEnd"/>
      <w:r w:rsidRPr="00B6778C">
        <w:rPr>
          <w:rFonts w:ascii="Times New Roman" w:hAnsi="Times New Roman" w:hint="cs"/>
          <w:rtl/>
        </w:rPr>
        <w:t xml:space="preserve"> ההסדרה והאכיפה במשרד התעשיי</w:t>
      </w:r>
      <w:r w:rsidRPr="00B6778C">
        <w:rPr>
          <w:rFonts w:ascii="Times New Roman" w:hAnsi="Times New Roman" w:hint="eastAsia"/>
          <w:rtl/>
        </w:rPr>
        <w:t>ה</w:t>
      </w:r>
      <w:r w:rsidRPr="00B6778C">
        <w:rPr>
          <w:rFonts w:ascii="Times New Roman" w:hAnsi="Times New Roman" w:hint="cs"/>
          <w:rtl/>
        </w:rPr>
        <w:t xml:space="preserve"> המסחר והתעסוקה (להלן: "</w:t>
      </w:r>
      <w:proofErr w:type="spellStart"/>
      <w:r w:rsidRPr="00B6778C">
        <w:rPr>
          <w:rFonts w:ascii="Times New Roman" w:hAnsi="Times New Roman" w:hint="cs"/>
          <w:rtl/>
        </w:rPr>
        <w:t>התמ"ת</w:t>
      </w:r>
      <w:proofErr w:type="spellEnd"/>
      <w:r w:rsidRPr="00B6778C">
        <w:rPr>
          <w:rFonts w:ascii="Times New Roman" w:hAnsi="Times New Roman" w:hint="cs"/>
          <w:rtl/>
        </w:rPr>
        <w:t>"), בשנתיים האחרונות שקדמו למועד האחרון להגשת ההצעות.</w:t>
      </w:r>
    </w:p>
    <w:p w:rsidR="00B6778C" w:rsidRPr="00FA1777" w:rsidRDefault="00B6778C" w:rsidP="0024058C">
      <w:pPr>
        <w:numPr>
          <w:ilvl w:val="3"/>
          <w:numId w:val="3"/>
        </w:numPr>
        <w:tabs>
          <w:tab w:val="num" w:pos="2833"/>
        </w:tabs>
        <w:spacing w:after="0" w:line="240" w:lineRule="auto"/>
        <w:ind w:left="2833" w:hanging="850"/>
        <w:jc w:val="both"/>
        <w:rPr>
          <w:rFonts w:ascii="Arial" w:hAnsi="Arial" w:hint="cs"/>
          <w:b/>
          <w:i/>
          <w:color w:val="3464BA"/>
          <w:u w:val="dotted" w:color="3464BA"/>
        </w:rPr>
      </w:pPr>
      <w:r w:rsidRPr="00B6778C">
        <w:rPr>
          <w:rFonts w:ascii="Times New Roman" w:hAnsi="Times New Roman" w:hint="cs"/>
          <w:rtl/>
        </w:rPr>
        <w:t xml:space="preserve">כל העיצומים הכספיים שהושתו על כל הנ"ל בגין הפרה של חוקי העבודה על ידי </w:t>
      </w:r>
      <w:proofErr w:type="spellStart"/>
      <w:r w:rsidRPr="00B6778C">
        <w:rPr>
          <w:rFonts w:ascii="Times New Roman" w:hAnsi="Times New Roman" w:hint="cs"/>
          <w:rtl/>
        </w:rPr>
        <w:t>מינהל</w:t>
      </w:r>
      <w:proofErr w:type="spellEnd"/>
      <w:r w:rsidRPr="00B6778C">
        <w:rPr>
          <w:rFonts w:ascii="Times New Roman" w:hAnsi="Times New Roman" w:hint="cs"/>
          <w:rtl/>
        </w:rPr>
        <w:t xml:space="preserve"> ההסדרה והאכיפה בתמ"ת, בשלוש השנים האחרונות שקדמו למועד האחרון להגשת ההצעות, </w:t>
      </w:r>
      <w:hyperlink r:id="rId25" w:history="1">
        <w:r w:rsidRPr="00FA1777">
          <w:rPr>
            <w:rFonts w:ascii="Arial" w:hAnsi="Arial" w:hint="cs"/>
            <w:b/>
            <w:i/>
            <w:color w:val="3464BA"/>
            <w:u w:val="dotted" w:color="3464BA"/>
            <w:rtl/>
          </w:rPr>
          <w:t>בהתאם לחוק הגברת האכיפה של דיני העבודה , תשע"ב- 2011.</w:t>
        </w:r>
      </w:hyperlink>
      <w:r w:rsidRPr="00FA1777">
        <w:rPr>
          <w:rFonts w:ascii="Arial" w:hAnsi="Arial" w:hint="cs"/>
          <w:b/>
          <w:i/>
          <w:color w:val="3464BA"/>
          <w:u w:val="dotted" w:color="3464BA"/>
          <w:rtl/>
        </w:rPr>
        <w:t xml:space="preserve"> </w:t>
      </w:r>
    </w:p>
    <w:p w:rsidR="00B6778C" w:rsidRPr="00FA1777" w:rsidRDefault="00B6778C" w:rsidP="0024058C">
      <w:pPr>
        <w:numPr>
          <w:ilvl w:val="2"/>
          <w:numId w:val="3"/>
        </w:numPr>
        <w:tabs>
          <w:tab w:val="num" w:pos="1985"/>
        </w:tabs>
        <w:spacing w:after="0" w:line="240" w:lineRule="auto"/>
        <w:ind w:left="1985" w:hanging="851"/>
        <w:jc w:val="both"/>
        <w:rPr>
          <w:rFonts w:ascii="Arial" w:hAnsi="Arial" w:hint="cs"/>
          <w:i/>
          <w:color w:val="3464BA"/>
          <w:u w:val="dotted" w:color="3464BA"/>
        </w:rPr>
      </w:pPr>
      <w:r w:rsidRPr="00B6778C">
        <w:rPr>
          <w:rFonts w:ascii="Arial" w:hAnsi="Arial" w:hint="cs"/>
          <w:rtl/>
        </w:rPr>
        <w:t>תצהיר ובו התחייבות</w:t>
      </w:r>
      <w:r w:rsidRPr="00B6778C">
        <w:rPr>
          <w:rFonts w:ascii="Arial" w:hAnsi="Arial"/>
          <w:rtl/>
        </w:rPr>
        <w:t xml:space="preserve"> כי לצורך ביצוע העבודות נשוא ההסכם</w:t>
      </w:r>
      <w:r w:rsidRPr="00B6778C">
        <w:rPr>
          <w:rFonts w:ascii="Arial" w:hAnsi="Arial" w:hint="cs"/>
          <w:rtl/>
        </w:rPr>
        <w:t>,</w:t>
      </w:r>
      <w:r w:rsidRPr="00B6778C">
        <w:rPr>
          <w:rFonts w:ascii="Arial" w:hAnsi="Arial"/>
          <w:rtl/>
        </w:rPr>
        <w:t xml:space="preserve"> </w:t>
      </w:r>
      <w:r w:rsidRPr="00B6778C">
        <w:rPr>
          <w:rFonts w:ascii="Arial" w:hAnsi="Arial" w:hint="cs"/>
          <w:rtl/>
        </w:rPr>
        <w:t>לא יועסקו</w:t>
      </w:r>
      <w:r w:rsidRPr="00B6778C">
        <w:rPr>
          <w:rFonts w:ascii="Arial" w:hAnsi="Arial"/>
          <w:rtl/>
        </w:rPr>
        <w:t xml:space="preserve"> עובדים זרים </w:t>
      </w:r>
      <w:r w:rsidRPr="00B6778C">
        <w:rPr>
          <w:rFonts w:ascii="Arial" w:hAnsi="Arial" w:hint="cs"/>
          <w:rtl/>
        </w:rPr>
        <w:t>כמפורט</w:t>
      </w:r>
      <w:r w:rsidRPr="00B6778C">
        <w:rPr>
          <w:rFonts w:ascii="Arial" w:hAnsi="Arial" w:hint="cs"/>
          <w:b/>
          <w:bCs/>
          <w:rtl/>
        </w:rPr>
        <w:t xml:space="preserve"> </w:t>
      </w:r>
      <w:r w:rsidRPr="00FA1777">
        <w:rPr>
          <w:rFonts w:ascii="Arial" w:hAnsi="Arial" w:hint="cs"/>
          <w:i/>
          <w:color w:val="3464BA"/>
          <w:u w:val="dotted" w:color="3464BA"/>
          <w:rtl/>
        </w:rPr>
        <w:t>ב</w:t>
      </w:r>
      <w:hyperlink r:id="rId26" w:history="1">
        <w:r w:rsidRPr="00FA1777">
          <w:rPr>
            <w:rFonts w:ascii="Arial" w:hAnsi="Arial" w:hint="cs"/>
            <w:i/>
            <w:color w:val="3464BA"/>
            <w:u w:val="dotted" w:color="3464BA"/>
            <w:rtl/>
          </w:rPr>
          <w:t xml:space="preserve">הוראת </w:t>
        </w:r>
        <w:proofErr w:type="spellStart"/>
        <w:r w:rsidRPr="00FA1777">
          <w:rPr>
            <w:rFonts w:ascii="Arial" w:hAnsi="Arial" w:hint="cs"/>
            <w:i/>
            <w:color w:val="3464BA"/>
            <w:u w:val="dotted" w:color="3464BA"/>
            <w:rtl/>
          </w:rPr>
          <w:t>תכ"ם</w:t>
        </w:r>
        <w:proofErr w:type="spellEnd"/>
        <w:r w:rsidRPr="00FA1777">
          <w:rPr>
            <w:rFonts w:ascii="Arial" w:hAnsi="Arial" w:hint="cs"/>
            <w:i/>
            <w:color w:val="3464BA"/>
            <w:u w:val="dotted" w:color="3464BA"/>
            <w:rtl/>
          </w:rPr>
          <w:t>, "עידוד העסקת עובדים ישראלים במסגרת התקשרויות הממשלה", מס' 7.12.9</w:t>
        </w:r>
      </w:hyperlink>
      <w:r w:rsidRPr="00B6778C">
        <w:rPr>
          <w:rFonts w:ascii="Arial" w:hAnsi="Arial" w:hint="cs"/>
          <w:b/>
          <w:rtl/>
        </w:rPr>
        <w:t>.</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אישור מטעם </w:t>
      </w:r>
      <w:proofErr w:type="spellStart"/>
      <w:r w:rsidRPr="00B6778C">
        <w:rPr>
          <w:rFonts w:ascii="Arial" w:hAnsi="Arial" w:hint="cs"/>
          <w:rtl/>
        </w:rPr>
        <w:t>מינהל</w:t>
      </w:r>
      <w:proofErr w:type="spellEnd"/>
      <w:r w:rsidRPr="00B6778C">
        <w:rPr>
          <w:rFonts w:ascii="Arial" w:hAnsi="Arial" w:hint="cs"/>
          <w:rtl/>
        </w:rPr>
        <w:t xml:space="preserve"> ההסדרה והאכיפה במשרד </w:t>
      </w:r>
      <w:proofErr w:type="spellStart"/>
      <w:r w:rsidRPr="00B6778C">
        <w:rPr>
          <w:rFonts w:ascii="Arial" w:hAnsi="Arial" w:hint="cs"/>
          <w:rtl/>
        </w:rPr>
        <w:t>התמ"ת</w:t>
      </w:r>
      <w:proofErr w:type="spellEnd"/>
      <w:r w:rsidRPr="00B6778C">
        <w:rPr>
          <w:rFonts w:ascii="Arial" w:hAnsi="Arial" w:hint="cs"/>
          <w:rt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bookmarkEnd w:id="1"/>
      <w:r w:rsidRPr="00FA1777">
        <w:rPr>
          <w:rFonts w:ascii="Arial" w:hAnsi="Arial"/>
          <w:b/>
          <w:i/>
          <w:color w:val="3464BA"/>
          <w:u w:val="dotted" w:color="3464BA"/>
          <w:rtl/>
        </w:rPr>
        <w:fldChar w:fldCharType="begin"/>
      </w:r>
      <w:r w:rsidRPr="00FA1777">
        <w:rPr>
          <w:rFonts w:ascii="Arial" w:hAnsi="Arial"/>
          <w:b/>
          <w:i/>
          <w:color w:val="3464BA"/>
          <w:u w:val="dotted" w:color="3464BA"/>
        </w:rPr>
        <w:instrText>HYPERLINK</w:instrText>
      </w:r>
      <w:r w:rsidRPr="00FA1777">
        <w:rPr>
          <w:rFonts w:ascii="Arial" w:hAnsi="Arial"/>
          <w:b/>
          <w:i/>
          <w:color w:val="3464BA"/>
          <w:u w:val="dotted" w:color="3464BA"/>
          <w:rtl/>
        </w:rPr>
        <w:instrText xml:space="preserve"> "</w:instrText>
      </w:r>
      <w:r w:rsidRPr="00FA1777">
        <w:rPr>
          <w:rFonts w:ascii="Arial" w:hAnsi="Arial"/>
          <w:b/>
          <w:i/>
          <w:color w:val="3464BA"/>
          <w:u w:val="dotted" w:color="3464BA"/>
        </w:rPr>
        <w:instrText>http://hozrim.mof.gov.il/doc/hashkal/horaot.nsf/ByNum</w:instrText>
      </w:r>
      <w:r w:rsidRPr="00FA1777">
        <w:rPr>
          <w:rFonts w:ascii="Arial" w:hAnsi="Arial"/>
          <w:b/>
          <w:i/>
          <w:color w:val="3464BA"/>
          <w:u w:val="dotted" w:color="3464BA"/>
          <w:rtl/>
        </w:rPr>
        <w:instrText>/ה.7.11.3.1"</w:instrText>
      </w:r>
      <w:r w:rsidRPr="00FA1777">
        <w:rPr>
          <w:rFonts w:ascii="Arial" w:hAnsi="Arial"/>
          <w:b/>
          <w:i/>
          <w:color w:val="3464BA"/>
          <w:u w:val="dotted" w:color="3464BA"/>
        </w:rPr>
      </w:r>
      <w:r w:rsidRPr="00FA1777">
        <w:rPr>
          <w:rFonts w:ascii="Arial" w:hAnsi="Arial"/>
          <w:b/>
          <w:i/>
          <w:color w:val="3464BA"/>
          <w:u w:val="dotted" w:color="3464BA"/>
          <w:rtl/>
        </w:rPr>
        <w:fldChar w:fldCharType="separate"/>
      </w:r>
      <w:r w:rsidRPr="00FA1777">
        <w:rPr>
          <w:rFonts w:ascii="Arial" w:hAnsi="Arial" w:hint="cs"/>
          <w:b/>
          <w:i/>
          <w:color w:val="3464BA"/>
          <w:u w:val="dotted" w:color="3464BA"/>
          <w:rtl/>
        </w:rPr>
        <w:t>הו</w:t>
      </w:r>
      <w:r w:rsidRPr="00FA1777">
        <w:rPr>
          <w:rFonts w:ascii="Arial" w:hAnsi="Arial" w:hint="cs"/>
          <w:b/>
          <w:i/>
          <w:color w:val="3464BA"/>
          <w:u w:val="dotted" w:color="3464BA"/>
          <w:rtl/>
        </w:rPr>
        <w:t>ד</w:t>
      </w:r>
      <w:r w:rsidRPr="00FA1777">
        <w:rPr>
          <w:rFonts w:ascii="Arial" w:hAnsi="Arial" w:hint="cs"/>
          <w:b/>
          <w:i/>
          <w:color w:val="3464BA"/>
          <w:u w:val="dotted" w:color="3464BA"/>
          <w:rtl/>
        </w:rPr>
        <w:t>עה, "נוהל קבלת אישור בדבר הרשעות וקנסות בגין הפרת חוקי העבודה", מס' ה.7.11.3.1</w:t>
      </w:r>
      <w:r w:rsidRPr="00FA1777">
        <w:rPr>
          <w:rFonts w:ascii="Arial" w:hAnsi="Arial"/>
          <w:b/>
          <w:i/>
          <w:color w:val="3464BA"/>
          <w:u w:val="dotted" w:color="3464BA"/>
          <w:rtl/>
        </w:rPr>
        <w:fldChar w:fldCharType="end"/>
      </w:r>
      <w:r w:rsidRPr="00FA1777">
        <w:rPr>
          <w:rFonts w:ascii="Arial" w:hAnsi="Arial" w:hint="cs"/>
          <w:color w:val="3464BA"/>
          <w:u w:val="dotted" w:color="3464BA"/>
          <w:rtl/>
        </w:rPr>
        <w:t xml:space="preserve">.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bookmarkStart w:id="7" w:name="_Ref228611279"/>
      <w:bookmarkStart w:id="8" w:name="_Ref342839775"/>
      <w:r w:rsidRPr="00B6778C">
        <w:rPr>
          <w:rFonts w:ascii="Arial" w:hAnsi="Arial" w:hint="cs"/>
          <w:rtl/>
        </w:rPr>
        <w:t xml:space="preserve">נספח התמחיר המפרט את מרכיבי השכר לעובדים [ראה </w:t>
      </w:r>
      <w:hyperlink r:id="rId27" w:history="1">
        <w:r w:rsidRPr="00FA1777">
          <w:rPr>
            <w:rFonts w:ascii="Arial" w:hAnsi="Arial" w:hint="cs"/>
            <w:b/>
            <w:i/>
            <w:color w:val="3464BA"/>
            <w:u w:val="dotted" w:color="3464BA"/>
            <w:rtl/>
          </w:rPr>
          <w:t>הודעה, "עלות שכר למעביד לכל שעת עבודה בתחום הניקיון", מס' ה.7.11.3.2</w:t>
        </w:r>
      </w:hyperlink>
      <w:r w:rsidRPr="00FA1777">
        <w:rPr>
          <w:rFonts w:ascii="Arial" w:hAnsi="Arial" w:hint="cs"/>
          <w:b/>
          <w:i/>
          <w:color w:val="3464BA"/>
          <w:u w:val="dotted" w:color="3464BA"/>
          <w:rtl/>
        </w:rPr>
        <w:t xml:space="preserve"> ו</w:t>
      </w:r>
      <w:hyperlink r:id="rId28" w:history="1">
        <w:r w:rsidRPr="00FA1777">
          <w:rPr>
            <w:rFonts w:ascii="Arial" w:hAnsi="Arial" w:hint="cs"/>
            <w:b/>
            <w:i/>
            <w:color w:val="3464BA"/>
            <w:u w:val="dotted" w:color="3464BA"/>
            <w:rtl/>
          </w:rPr>
          <w:t>הודעה "עלות שכר למעביד לכל שעת עבודה בתחום השמירה והאבטחה", מס' ה.</w:t>
        </w:r>
      </w:hyperlink>
      <w:r w:rsidRPr="00FA1777">
        <w:rPr>
          <w:rFonts w:ascii="Arial" w:hAnsi="Arial" w:hint="cs"/>
          <w:b/>
          <w:i/>
          <w:color w:val="3464BA"/>
          <w:u w:val="dotted" w:color="3464BA"/>
          <w:rtl/>
        </w:rPr>
        <w:t xml:space="preserve">7.11.3.3] </w:t>
      </w:r>
      <w:r w:rsidRPr="00B6778C">
        <w:rPr>
          <w:rFonts w:ascii="Arial" w:hAnsi="Arial" w:hint="cs"/>
          <w:rtl/>
        </w:rPr>
        <w:t>וכן את עלות השכר המינימלית אשר המציע ישלם לעובדיו.</w:t>
      </w:r>
      <w:bookmarkEnd w:id="8"/>
      <w:r w:rsidRPr="00B6778C">
        <w:rPr>
          <w:rFonts w:ascii="Arial" w:hAnsi="Arial" w:hint="cs"/>
          <w:rtl/>
        </w:rPr>
        <w:t xml:space="preserve">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נוסח מלא וחתום של הצהרת המעביד על אודות עלות השכר [</w:t>
      </w:r>
      <w:bookmarkEnd w:id="7"/>
      <w:r w:rsidRPr="00B6778C">
        <w:rPr>
          <w:rFonts w:ascii="Arial" w:hAnsi="Arial" w:hint="cs"/>
          <w:rtl/>
        </w:rPr>
        <w:t xml:space="preserve">ראה </w:t>
      </w:r>
      <w:hyperlink w:anchor="נספח_ו" w:history="1">
        <w:r w:rsidRPr="00FA1777">
          <w:rPr>
            <w:rFonts w:ascii="Arial" w:hAnsi="Arial" w:hint="cs"/>
            <w:b/>
            <w:i/>
            <w:color w:val="3464BA"/>
            <w:u w:val="dotted" w:color="3464BA"/>
            <w:rtl/>
          </w:rPr>
          <w:t xml:space="preserve">נספח ו </w:t>
        </w:r>
        <w:r w:rsidRPr="00FA1777">
          <w:rPr>
            <w:rFonts w:ascii="Arial" w:hAnsi="Arial"/>
            <w:b/>
            <w:i/>
            <w:color w:val="3464BA"/>
            <w:u w:val="dotted" w:color="3464BA"/>
            <w:rtl/>
          </w:rPr>
          <w:t>–</w:t>
        </w:r>
        <w:r w:rsidRPr="00FA1777">
          <w:rPr>
            <w:rFonts w:ascii="Arial" w:hAnsi="Arial" w:hint="cs"/>
            <w:b/>
            <w:i/>
            <w:color w:val="3464BA"/>
            <w:u w:val="dotted" w:color="3464BA"/>
            <w:rtl/>
          </w:rPr>
          <w:t xml:space="preserve"> עלות השכר למעביד].</w:t>
        </w:r>
      </w:hyperlink>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הצהרה כי הצעתו כוללת את עלות השכר למעביד וכן עלויות נוספות בגין ההסכם, כולל רווח למתן השירותים המבוקשים במסגרת המכרז.</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u w:val="single"/>
        </w:rPr>
      </w:pPr>
      <w:bookmarkStart w:id="9" w:name="_Ref228611188"/>
      <w:bookmarkStart w:id="10" w:name="_Ref342471785"/>
      <w:bookmarkStart w:id="11" w:name="_Ref342838898"/>
      <w:r w:rsidRPr="00B6778C">
        <w:rPr>
          <w:rFonts w:ascii="Arial" w:hAnsi="Arial" w:hint="cs"/>
          <w:u w:val="single"/>
          <w:rtl/>
        </w:rPr>
        <w:lastRenderedPageBreak/>
        <w:t>תנאים לדחיית הצעה בהתאם לתקנה 6 א' לתקנות חובת המכרזים</w:t>
      </w:r>
      <w:bookmarkEnd w:id="11"/>
      <w:r w:rsidRPr="00B6778C">
        <w:rPr>
          <w:rFonts w:ascii="Arial" w:hAnsi="Arial" w:hint="cs"/>
          <w:u w:val="single"/>
          <w:rtl/>
        </w:rPr>
        <w:t xml:space="preserve"> </w:t>
      </w:r>
      <w:bookmarkEnd w:id="10"/>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ככלל, ועדת המכרזים תדחה הצעה המקיימת אחד מהתנאים בסעיפים </w:t>
      </w:r>
      <w:r w:rsidRPr="00B6778C">
        <w:rPr>
          <w:rFonts w:ascii="Arial" w:hAnsi="Arial"/>
          <w:rtl/>
        </w:rPr>
        <w:fldChar w:fldCharType="begin"/>
      </w:r>
      <w:r w:rsidRPr="00B6778C">
        <w:rPr>
          <w:rFonts w:ascii="Arial" w:hAnsi="Arial"/>
          <w:rtl/>
        </w:rPr>
        <w:instrText xml:space="preserve"> </w:instrText>
      </w:r>
      <w:r w:rsidRPr="00B6778C">
        <w:rPr>
          <w:rFonts w:ascii="Arial" w:hAnsi="Arial" w:hint="cs"/>
        </w:rPr>
        <w:instrText>REF</w:instrText>
      </w:r>
      <w:r w:rsidRPr="00B6778C">
        <w:rPr>
          <w:rFonts w:ascii="Arial" w:hAnsi="Arial" w:hint="cs"/>
          <w:rtl/>
        </w:rPr>
        <w:instrText xml:space="preserve"> _</w:instrText>
      </w:r>
      <w:r w:rsidRPr="00B6778C">
        <w:rPr>
          <w:rFonts w:ascii="Arial" w:hAnsi="Arial" w:hint="cs"/>
        </w:rPr>
        <w:instrText>Ref342466911 \r \h</w:instrText>
      </w:r>
      <w:r w:rsidRPr="00B6778C">
        <w:rPr>
          <w:rFonts w:ascii="Arial" w:hAnsi="Arial"/>
          <w:rtl/>
        </w:rPr>
        <w:instrText xml:space="preserve"> </w:instrText>
      </w:r>
      <w:r w:rsidRPr="00B6778C">
        <w:rPr>
          <w:rFonts w:ascii="Arial" w:hAnsi="Arial"/>
          <w:rtl/>
        </w:rPr>
      </w:r>
      <w:r w:rsidR="00FA1777">
        <w:rPr>
          <w:rFonts w:ascii="Arial" w:hAnsi="Arial"/>
          <w:rtl/>
        </w:rPr>
        <w:instrText xml:space="preserve"> \* </w:instrText>
      </w:r>
      <w:r w:rsidR="00FA1777">
        <w:rPr>
          <w:rFonts w:ascii="Arial" w:hAnsi="Arial"/>
        </w:rPr>
        <w:instrText>MERGEFORMAT</w:instrText>
      </w:r>
      <w:r w:rsidR="00FA1777">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4.3.1.1</w:t>
      </w:r>
      <w:r w:rsidRPr="00B6778C">
        <w:rPr>
          <w:rFonts w:ascii="Arial" w:hAnsi="Arial"/>
          <w:rtl/>
        </w:rPr>
        <w:fldChar w:fldCharType="end"/>
      </w:r>
      <w:r w:rsidRPr="00B6778C">
        <w:rPr>
          <w:rFonts w:ascii="Arial" w:hAnsi="Arial" w:hint="cs"/>
          <w:rtl/>
        </w:rPr>
        <w:t xml:space="preserve"> ו-</w:t>
      </w:r>
      <w:r w:rsidRPr="00B6778C">
        <w:rPr>
          <w:rFonts w:ascii="Arial" w:hAnsi="Arial"/>
          <w:rtl/>
        </w:rPr>
        <w:fldChar w:fldCharType="begin"/>
      </w:r>
      <w:r w:rsidRPr="00B6778C">
        <w:rPr>
          <w:rFonts w:ascii="Arial" w:hAnsi="Arial"/>
          <w:rtl/>
        </w:rPr>
        <w:instrText xml:space="preserve"> </w:instrText>
      </w:r>
      <w:r w:rsidRPr="00B6778C">
        <w:rPr>
          <w:rFonts w:ascii="Arial" w:hAnsi="Arial" w:hint="cs"/>
        </w:rPr>
        <w:instrText>REF</w:instrText>
      </w:r>
      <w:r w:rsidRPr="00B6778C">
        <w:rPr>
          <w:rFonts w:ascii="Arial" w:hAnsi="Arial" w:hint="cs"/>
          <w:rtl/>
        </w:rPr>
        <w:instrText xml:space="preserve"> _</w:instrText>
      </w:r>
      <w:r w:rsidRPr="00B6778C">
        <w:rPr>
          <w:rFonts w:ascii="Arial" w:hAnsi="Arial" w:hint="cs"/>
        </w:rPr>
        <w:instrText>Ref228611194 \r \h</w:instrText>
      </w:r>
      <w:r w:rsidRPr="00B6778C">
        <w:rPr>
          <w:rFonts w:ascii="Arial" w:hAnsi="Arial"/>
          <w:rtl/>
        </w:rPr>
        <w:instrText xml:space="preserve"> </w:instrText>
      </w:r>
      <w:r w:rsidRPr="00B6778C">
        <w:rPr>
          <w:rFonts w:ascii="Arial" w:hAnsi="Arial"/>
          <w:rtl/>
        </w:rPr>
      </w:r>
      <w:r w:rsidR="00FA1777">
        <w:rPr>
          <w:rFonts w:ascii="Arial" w:hAnsi="Arial"/>
          <w:rtl/>
        </w:rPr>
        <w:instrText xml:space="preserve"> \* </w:instrText>
      </w:r>
      <w:r w:rsidR="00FA1777">
        <w:rPr>
          <w:rFonts w:ascii="Arial" w:hAnsi="Arial"/>
        </w:rPr>
        <w:instrText>MERGEFORMAT</w:instrText>
      </w:r>
      <w:r w:rsidR="00FA1777">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4.3.1.2</w:t>
      </w:r>
      <w:r w:rsidRPr="00B6778C">
        <w:rPr>
          <w:rFonts w:ascii="Arial" w:hAnsi="Arial"/>
          <w:rtl/>
        </w:rPr>
        <w:fldChar w:fldCharType="end"/>
      </w:r>
      <w:r w:rsidRPr="00B6778C">
        <w:rPr>
          <w:rFonts w:ascii="Arial" w:hAnsi="Arial" w:hint="cs"/>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bookmarkStart w:id="12" w:name="_Ref342466911"/>
      <w:r w:rsidRPr="00B6778C">
        <w:rPr>
          <w:rFonts w:ascii="Times New Roman" w:hAnsi="Times New Roman" w:hint="cs"/>
          <w:rtl/>
        </w:rPr>
        <w:t xml:space="preserve">במקרים שבהם הורשע המציע או מי מבעלי השליטה בו ב-3 השנים האחרונות  שקדמו למועד האחרון להגשת הצעות במכרז בעבֵרה פלילית אחת לפחות הנוגעת לחוקי העבודה </w:t>
      </w:r>
      <w:r w:rsidRPr="00B6778C">
        <w:rPr>
          <w:rFonts w:ascii="Times New Roman" w:hAnsi="Times New Roman"/>
          <w:rtl/>
        </w:rPr>
        <w:t xml:space="preserve">המפורטים </w:t>
      </w:r>
      <w:r w:rsidRPr="00B6778C">
        <w:rPr>
          <w:rFonts w:ascii="Times New Roman" w:hAnsi="Times New Roman"/>
          <w:b/>
          <w:i/>
          <w:rtl/>
        </w:rPr>
        <w:t>ב</w:t>
      </w:r>
      <w:hyperlink w:anchor="נספח_א" w:history="1">
        <w:r w:rsidRPr="00FA1777">
          <w:rPr>
            <w:rFonts w:ascii="Times New Roman" w:hAnsi="Times New Roman"/>
            <w:b/>
            <w:i/>
            <w:color w:val="3464BA"/>
            <w:u w:val="dotted" w:color="3464BA"/>
            <w:rtl/>
          </w:rPr>
          <w:t>נספח א –</w:t>
        </w:r>
        <w:r w:rsidRPr="00FA1777">
          <w:rPr>
            <w:rFonts w:ascii="Times New Roman" w:hAnsi="Times New Roman" w:hint="cs"/>
            <w:b/>
            <w:i/>
            <w:color w:val="3464BA"/>
            <w:u w:val="dotted" w:color="3464BA"/>
            <w:rtl/>
          </w:rPr>
          <w:t xml:space="preserve"> רשימת חוקי העבודה.</w:t>
        </w:r>
        <w:bookmarkEnd w:id="9"/>
        <w:bookmarkEnd w:id="12"/>
      </w:hyperlink>
    </w:p>
    <w:p w:rsidR="00B6778C" w:rsidRPr="00B6778C" w:rsidRDefault="00B6778C" w:rsidP="008E61CD">
      <w:pPr>
        <w:numPr>
          <w:ilvl w:val="3"/>
          <w:numId w:val="3"/>
        </w:numPr>
        <w:tabs>
          <w:tab w:val="num" w:pos="2833"/>
        </w:tabs>
        <w:spacing w:after="0" w:line="240" w:lineRule="auto"/>
        <w:ind w:left="2833" w:hanging="850"/>
        <w:rPr>
          <w:rFonts w:ascii="Times New Roman" w:hAnsi="Times New Roman" w:hint="cs"/>
        </w:rPr>
      </w:pPr>
      <w:bookmarkStart w:id="13" w:name="_Ref228611194"/>
      <w:r w:rsidRPr="00B6778C">
        <w:rPr>
          <w:rFonts w:ascii="Times New Roman" w:hAnsi="Times New Roman" w:hint="cs"/>
          <w:rtl/>
        </w:rPr>
        <w:t xml:space="preserve">במקרים שבהם נקנס המציע או מי מבעלי השליטה בו על ידי </w:t>
      </w:r>
      <w:proofErr w:type="spellStart"/>
      <w:r w:rsidRPr="00B6778C">
        <w:rPr>
          <w:rFonts w:ascii="Times New Roman" w:hAnsi="Times New Roman" w:hint="cs"/>
          <w:rtl/>
        </w:rPr>
        <w:t>מינהל</w:t>
      </w:r>
      <w:proofErr w:type="spellEnd"/>
      <w:r w:rsidRPr="00B6778C">
        <w:rPr>
          <w:rFonts w:ascii="Times New Roman" w:hAnsi="Times New Roman" w:hint="cs"/>
          <w:rtl/>
        </w:rPr>
        <w:t xml:space="preserve"> ההסדרה והאכיפה במשרד </w:t>
      </w:r>
      <w:proofErr w:type="spellStart"/>
      <w:r w:rsidRPr="00B6778C">
        <w:rPr>
          <w:rFonts w:ascii="Times New Roman" w:hAnsi="Times New Roman" w:hint="cs"/>
          <w:rtl/>
        </w:rPr>
        <w:t>התמ"ת</w:t>
      </w:r>
      <w:proofErr w:type="spellEnd"/>
      <w:r w:rsidRPr="00B6778C">
        <w:rPr>
          <w:rFonts w:ascii="Times New Roman" w:hAnsi="Times New Roman" w:hint="cs"/>
          <w:rtl/>
        </w:rPr>
        <w:t xml:space="preserve"> ביותר משני קנסות בגין עבֵרות על חוקי העבודה </w:t>
      </w:r>
      <w:r w:rsidRPr="00B6778C">
        <w:rPr>
          <w:rFonts w:ascii="Times New Roman" w:hAnsi="Times New Roman"/>
          <w:rtl/>
        </w:rPr>
        <w:t xml:space="preserve">[המפורטים </w:t>
      </w:r>
      <w:r w:rsidRPr="00B6778C">
        <w:rPr>
          <w:rFonts w:ascii="Times New Roman" w:hAnsi="Times New Roman"/>
          <w:b/>
          <w:i/>
          <w:rtl/>
        </w:rPr>
        <w:t>ב</w:t>
      </w:r>
      <w:hyperlink w:anchor="נספח_א" w:history="1">
        <w:hyperlink w:anchor="נספח_א" w:history="1">
          <w:r w:rsidRPr="00FA1777">
            <w:rPr>
              <w:rFonts w:ascii="Times New Roman" w:hAnsi="Times New Roman"/>
              <w:b/>
              <w:i/>
              <w:color w:val="3464BA"/>
              <w:u w:val="dotted" w:color="3464BA"/>
              <w:rtl/>
            </w:rPr>
            <w:t xml:space="preserve">נספח </w:t>
          </w:r>
          <w:r w:rsidRPr="00FA1777">
            <w:rPr>
              <w:rFonts w:ascii="Times New Roman" w:hAnsi="Times New Roman" w:hint="cs"/>
              <w:b/>
              <w:i/>
              <w:color w:val="3464BA"/>
              <w:u w:val="dotted" w:color="3464BA"/>
              <w:rtl/>
            </w:rPr>
            <w:t>א</w:t>
          </w:r>
          <w:r w:rsidRPr="00FA1777">
            <w:rPr>
              <w:rFonts w:ascii="Times New Roman" w:hAnsi="Times New Roman"/>
              <w:b/>
              <w:i/>
              <w:color w:val="3464BA"/>
              <w:u w:val="dotted" w:color="3464BA"/>
              <w:rtl/>
            </w:rPr>
            <w:t xml:space="preserve"> –</w:t>
          </w:r>
          <w:r w:rsidRPr="00FA1777">
            <w:rPr>
              <w:rFonts w:ascii="Times New Roman" w:hAnsi="Times New Roman" w:hint="cs"/>
              <w:b/>
              <w:i/>
              <w:color w:val="3464BA"/>
              <w:u w:val="dotted" w:color="3464BA"/>
              <w:rtl/>
            </w:rPr>
            <w:t xml:space="preserve"> רשימת חוקי העבודה</w:t>
          </w:r>
        </w:hyperlink>
      </w:hyperlink>
      <w:r w:rsidRPr="00B6778C">
        <w:rPr>
          <w:rFonts w:ascii="Times New Roman" w:hAnsi="Times New Roman"/>
          <w:rtl/>
        </w:rPr>
        <w:t xml:space="preserve">] </w:t>
      </w:r>
      <w:r w:rsidRPr="00B6778C">
        <w:rPr>
          <w:rFonts w:ascii="Times New Roman" w:hAnsi="Times New Roman" w:hint="cs"/>
          <w:rtl/>
        </w:rPr>
        <w:t>בשנה האחרונה שקדמה למועד האחרון להגשת הצעות במכרז. מספר קנסות בגין אותה עבֵרה ייספרו כקנסות שונים.</w:t>
      </w:r>
      <w:bookmarkEnd w:id="13"/>
      <w:r w:rsidR="008E61CD">
        <w:rPr>
          <w:rFonts w:ascii="Times New Roman" w:hAnsi="Times New Roman"/>
          <w:rtl/>
        </w:rPr>
        <w:br/>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rPr>
      </w:pPr>
      <w:bookmarkStart w:id="14" w:name="_Ref342838908"/>
      <w:r w:rsidRPr="00B6778C">
        <w:rPr>
          <w:rFonts w:ascii="Arial" w:hAnsi="Arial" w:hint="cs"/>
          <w:u w:val="single"/>
          <w:rtl/>
        </w:rPr>
        <w:t>תנאי לפסילת הצעה</w:t>
      </w:r>
      <w:bookmarkEnd w:id="14"/>
      <w:r w:rsidRPr="00B6778C">
        <w:rPr>
          <w:rFonts w:ascii="Arial" w:hAnsi="Arial" w:hint="cs"/>
          <w:u w:val="single"/>
          <w:rtl/>
        </w:rPr>
        <w:t xml:space="preserve">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b/>
          <w:bCs/>
        </w:rPr>
      </w:pPr>
      <w:r w:rsidRPr="00B6778C">
        <w:rPr>
          <w:rFonts w:ascii="Arial" w:hAnsi="Arial" w:hint="cs"/>
          <w:b/>
          <w:bCs/>
          <w:rtl/>
        </w:rPr>
        <w:t xml:space="preserve">במקרים שלהלן לוועדת המכרזים לא יהיה שיקול דעת כאמור בסעיף </w:t>
      </w:r>
      <w:r w:rsidRPr="00B6778C">
        <w:rPr>
          <w:rFonts w:ascii="Arial" w:hAnsi="Arial"/>
          <w:b/>
          <w:bCs/>
          <w:rtl/>
        </w:rPr>
        <w:fldChar w:fldCharType="begin"/>
      </w:r>
      <w:r w:rsidRPr="00B6778C">
        <w:rPr>
          <w:rFonts w:ascii="Arial" w:hAnsi="Arial"/>
          <w:b/>
          <w:bCs/>
          <w:rtl/>
        </w:rPr>
        <w:instrText xml:space="preserve"> </w:instrText>
      </w:r>
      <w:r w:rsidRPr="00B6778C">
        <w:rPr>
          <w:rFonts w:ascii="Arial" w:hAnsi="Arial" w:hint="cs"/>
          <w:b/>
          <w:bCs/>
        </w:rPr>
        <w:instrText>REF</w:instrText>
      </w:r>
      <w:r w:rsidRPr="00B6778C">
        <w:rPr>
          <w:rFonts w:ascii="Arial" w:hAnsi="Arial" w:hint="cs"/>
          <w:b/>
          <w:bCs/>
          <w:rtl/>
        </w:rPr>
        <w:instrText xml:space="preserve"> _</w:instrText>
      </w:r>
      <w:r w:rsidRPr="00B6778C">
        <w:rPr>
          <w:rFonts w:ascii="Arial" w:hAnsi="Arial" w:hint="cs"/>
          <w:b/>
          <w:bCs/>
        </w:rPr>
        <w:instrText>Ref342471785 \r \h</w:instrText>
      </w:r>
      <w:r w:rsidRPr="00B6778C">
        <w:rPr>
          <w:rFonts w:ascii="Arial" w:hAnsi="Arial"/>
          <w:b/>
          <w:bCs/>
          <w:rtl/>
        </w:rPr>
        <w:instrText xml:space="preserve"> </w:instrText>
      </w:r>
      <w:r w:rsidRPr="00B6778C">
        <w:rPr>
          <w:rFonts w:ascii="Arial" w:hAnsi="Arial"/>
          <w:b/>
          <w:bCs/>
          <w:rtl/>
        </w:rPr>
      </w:r>
      <w:r w:rsidR="00FA1777">
        <w:rPr>
          <w:rFonts w:ascii="Arial" w:hAnsi="Arial"/>
          <w:b/>
          <w:bCs/>
          <w:rtl/>
        </w:rPr>
        <w:instrText xml:space="preserve"> \* </w:instrText>
      </w:r>
      <w:r w:rsidR="00FA1777">
        <w:rPr>
          <w:rFonts w:ascii="Arial" w:hAnsi="Arial"/>
          <w:b/>
          <w:bCs/>
        </w:rPr>
        <w:instrText>MERGEFORMAT</w:instrText>
      </w:r>
      <w:r w:rsidR="00FA1777">
        <w:rPr>
          <w:rFonts w:ascii="Arial" w:hAnsi="Arial"/>
          <w:b/>
          <w:bCs/>
          <w:rtl/>
        </w:rPr>
        <w:instrText xml:space="preserve"> </w:instrText>
      </w:r>
      <w:r w:rsidRPr="00B6778C">
        <w:rPr>
          <w:rFonts w:ascii="Arial" w:hAnsi="Arial"/>
          <w:b/>
          <w:bCs/>
          <w:rtl/>
        </w:rPr>
        <w:fldChar w:fldCharType="separate"/>
      </w:r>
      <w:r w:rsidR="00CF45E4">
        <w:rPr>
          <w:rFonts w:ascii="Arial" w:hAnsi="Arial"/>
          <w:b/>
          <w:bCs/>
          <w:cs/>
        </w:rPr>
        <w:t>‎</w:t>
      </w:r>
      <w:r w:rsidR="00CF45E4">
        <w:rPr>
          <w:rFonts w:ascii="Arial" w:hAnsi="Arial"/>
          <w:b/>
          <w:bCs/>
        </w:rPr>
        <w:t>4.3</w:t>
      </w:r>
      <w:r w:rsidRPr="00B6778C">
        <w:rPr>
          <w:rFonts w:ascii="Arial" w:hAnsi="Arial"/>
          <w:b/>
          <w:bCs/>
          <w:rtl/>
        </w:rPr>
        <w:fldChar w:fldCharType="end"/>
      </w:r>
      <w:r w:rsidRPr="00B6778C">
        <w:rPr>
          <w:rFonts w:ascii="Arial" w:hAnsi="Arial" w:hint="cs"/>
          <w:b/>
          <w:bCs/>
          <w:rtl/>
        </w:rPr>
        <w:t xml:space="preserve"> והוועדה תפסול את ההצעה על סף:</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הספק ובעל זיקה אליו הורשעו ביותר משתי עברות על חוקי העבודה המפורטים ב</w:t>
      </w:r>
      <w:hyperlink w:anchor="נספח_ב" w:history="1">
        <w:r w:rsidRPr="00FA1777">
          <w:rPr>
            <w:rFonts w:ascii="Times New Roman" w:hAnsi="Times New Roman" w:hint="cs"/>
            <w:b/>
            <w:i/>
            <w:color w:val="3464BA"/>
            <w:u w:val="dotted" w:color="3464BA"/>
            <w:rtl/>
          </w:rPr>
          <w:t xml:space="preserve">נספח ב </w:t>
        </w:r>
        <w:r w:rsidRPr="00FA1777">
          <w:rPr>
            <w:rFonts w:ascii="Times New Roman" w:hAnsi="Times New Roman"/>
            <w:b/>
            <w:i/>
            <w:color w:val="3464BA"/>
            <w:u w:val="dotted" w:color="3464BA"/>
            <w:rtl/>
          </w:rPr>
          <w:t>–</w:t>
        </w:r>
        <w:r w:rsidRPr="00FA1777">
          <w:rPr>
            <w:rFonts w:ascii="Times New Roman" w:hAnsi="Times New Roman" w:hint="cs"/>
            <w:b/>
            <w:i/>
            <w:color w:val="3464BA"/>
            <w:u w:val="dotted" w:color="3464BA"/>
            <w:rtl/>
          </w:rPr>
          <w:t xml:space="preserve"> רשימת החוקים המפורטים בתוספת השלישית בחוק להגברת האכיפה של דיני העבודה, תשע"ב-2011</w:t>
        </w:r>
      </w:hyperlink>
      <w:r w:rsidRPr="00B6778C">
        <w:rPr>
          <w:rFonts w:ascii="Times New Roman" w:hAnsi="Times New Roman" w:hint="cs"/>
          <w:rtl/>
        </w:rPr>
        <w:t xml:space="preserve"> ב-3 השנים האחרונות ממועד ההרשעה האחרונה ועד מועד ההתקשרות.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 xml:space="preserve">הוטלו על הספק או על בעל הזיקה אליו עיצומים כספיים בשל יותר מ-6 הפרות ב-3 השנים האחרונות מהמועד האחרון להגשת הצעות במכרז. </w:t>
      </w:r>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 xml:space="preserve">לעניין זה יראו מספר הפרות שבשלהן הוטל עיצום כספי כהפרה אחת במקרה שניתן אישור </w:t>
      </w:r>
      <w:proofErr w:type="spellStart"/>
      <w:r w:rsidRPr="00B6778C">
        <w:rPr>
          <w:rFonts w:ascii="Times New Roman" w:hAnsi="Times New Roman" w:hint="cs"/>
          <w:rtl/>
        </w:rPr>
        <w:t>ממינהל</w:t>
      </w:r>
      <w:proofErr w:type="spellEnd"/>
      <w:r w:rsidRPr="00B6778C">
        <w:rPr>
          <w:rFonts w:ascii="Times New Roman" w:hAnsi="Times New Roman" w:hint="cs"/>
          <w:rtl/>
        </w:rPr>
        <w:t xml:space="preserve"> ההסדרה והאכיפה במשרד </w:t>
      </w:r>
      <w:proofErr w:type="spellStart"/>
      <w:r w:rsidRPr="00B6778C">
        <w:rPr>
          <w:rFonts w:ascii="Times New Roman" w:hAnsi="Times New Roman" w:hint="cs"/>
          <w:rtl/>
        </w:rPr>
        <w:t>התמ"ת</w:t>
      </w:r>
      <w:proofErr w:type="spellEnd"/>
      <w:r w:rsidRPr="00B6778C">
        <w:rPr>
          <w:rFonts w:ascii="Times New Roman" w:hAnsi="Times New Roman" w:hint="cs"/>
          <w:rtl/>
        </w:rPr>
        <w:t xml:space="preserve"> כי ההפרות בוצעו כלפי עובד אחד בתקופה אחת שעל בסיסה משתלם לו שכר.</w:t>
      </w:r>
      <w:r w:rsidRPr="00B6778C">
        <w:rPr>
          <w:rFonts w:ascii="Times New Roman" w:hAnsi="Times New Roman" w:hint="cs"/>
          <w:b/>
          <w:bCs/>
          <w:rtl/>
        </w:rPr>
        <w:t xml:space="preserve"> </w:t>
      </w:r>
    </w:p>
    <w:p w:rsidR="00B6778C" w:rsidRPr="00B6778C" w:rsidRDefault="00B6778C" w:rsidP="008E61CD">
      <w:pPr>
        <w:numPr>
          <w:ilvl w:val="3"/>
          <w:numId w:val="3"/>
        </w:numPr>
        <w:tabs>
          <w:tab w:val="num" w:pos="2833"/>
        </w:tabs>
        <w:spacing w:after="0" w:line="240" w:lineRule="auto"/>
        <w:ind w:left="2833" w:hanging="850"/>
        <w:rPr>
          <w:rFonts w:ascii="Times New Roman" w:hAnsi="Times New Roman" w:hint="cs"/>
        </w:rPr>
      </w:pPr>
      <w:r w:rsidRPr="00B6778C">
        <w:rPr>
          <w:rFonts w:ascii="Times New Roman" w:hAnsi="Times New Roman" w:hint="cs"/>
          <w:b/>
          <w:bCs/>
          <w:rtl/>
        </w:rPr>
        <w:t>הצעות שעולה מהן כי בקיום ההתקשרות ייפגעו זכויות עובדים</w:t>
      </w:r>
      <w:r w:rsidRPr="00B6778C">
        <w:rPr>
          <w:rFonts w:ascii="Times New Roman" w:hAnsi="Times New Roman" w:hint="cs"/>
          <w:rtl/>
        </w:rPr>
        <w:t>.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r w:rsidR="008E61CD">
        <w:rPr>
          <w:rFonts w:ascii="Times New Roman" w:hAnsi="Times New Roman"/>
          <w:rtl/>
        </w:rPr>
        <w:br/>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u w:val="single"/>
        </w:rPr>
      </w:pPr>
      <w:r w:rsidRPr="00B6778C">
        <w:rPr>
          <w:rFonts w:ascii="Arial" w:hAnsi="Arial" w:hint="cs"/>
          <w:u w:val="single"/>
          <w:rtl/>
        </w:rPr>
        <w:t>אמות מידה לבחירת הצעה</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ועדת המכרזים תהיה רשאית להתחשב כאמת מידה לבדיקת הצעה בהתנהלותו של המציע בנוגע לשמירת זכויות עובדים (לפי </w:t>
      </w:r>
      <w:hyperlink r:id="rId29" w:history="1">
        <w:r w:rsidRPr="00B6778C">
          <w:rPr>
            <w:rFonts w:ascii="Arial" w:hAnsi="Arial" w:hint="cs"/>
            <w:b/>
            <w:i/>
            <w:rtl/>
          </w:rPr>
          <w:t>תקנה 22(א)(6) בתקנות חובת המכרזים התשנ"ג-1993</w:t>
        </w:r>
      </w:hyperlink>
      <w:r w:rsidRPr="00B6778C">
        <w:rPr>
          <w:rFonts w:ascii="Arial" w:hAnsi="Arial" w:hint="cs"/>
          <w:rtl/>
        </w:rPr>
        <w:t xml:space="preserve">),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w:t>
      </w:r>
      <w:bookmarkStart w:id="15" w:name="_Ref342469336"/>
      <w:r w:rsidRPr="00B6778C">
        <w:rPr>
          <w:rFonts w:ascii="Arial" w:hAnsi="Arial" w:hint="cs"/>
          <w:rtl/>
        </w:rPr>
        <w:t>אשר הוגשו במסגרת המסמכים שהוגשו במועד הגשת הצעה למכרז.</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ועדת המכרזים תכלול במסגרת אמות המידה את ציוני מבדק זכויות עובדים, הניתנים על ידי חטיבת הביקורת באגף </w:t>
      </w:r>
      <w:proofErr w:type="spellStart"/>
      <w:r w:rsidRPr="00B6778C">
        <w:rPr>
          <w:rFonts w:ascii="Arial" w:hAnsi="Arial" w:hint="cs"/>
          <w:rtl/>
        </w:rPr>
        <w:t>החשכ"ל</w:t>
      </w:r>
      <w:proofErr w:type="spellEnd"/>
      <w:r w:rsidRPr="00B6778C">
        <w:rPr>
          <w:rFonts w:ascii="Arial" w:hAnsi="Arial" w:hint="cs"/>
          <w:rtl/>
        </w:rPr>
        <w:t xml:space="preserve">, המפורסמים בקובץ המצורף </w:t>
      </w:r>
      <w:hyperlink r:id="rId30" w:history="1">
        <w:r w:rsidRPr="00FA1777">
          <w:rPr>
            <w:rFonts w:ascii="Arial" w:hAnsi="Arial" w:hint="cs"/>
            <w:b/>
            <w:i/>
            <w:color w:val="3464BA"/>
            <w:u w:val="dotted" w:color="3464BA"/>
            <w:rtl/>
          </w:rPr>
          <w:t>ל</w:t>
        </w:r>
        <w:r w:rsidRPr="00FA1777">
          <w:rPr>
            <w:rFonts w:ascii="Times New Roman" w:hAnsi="Times New Roman" w:hint="cs"/>
            <w:b/>
            <w:i/>
            <w:color w:val="3464BA"/>
            <w:u w:val="dotted" w:color="3464BA"/>
            <w:rtl/>
          </w:rPr>
          <w:t xml:space="preserve">הוראת </w:t>
        </w:r>
        <w:proofErr w:type="spellStart"/>
        <w:r w:rsidRPr="00FA1777">
          <w:rPr>
            <w:rFonts w:ascii="Times New Roman" w:hAnsi="Times New Roman" w:hint="cs"/>
            <w:b/>
            <w:i/>
            <w:color w:val="3464BA"/>
            <w:u w:val="dotted" w:color="3464BA"/>
            <w:rtl/>
          </w:rPr>
          <w:t>תכ"ם</w:t>
        </w:r>
        <w:proofErr w:type="spellEnd"/>
        <w:r w:rsidRPr="00FA1777">
          <w:rPr>
            <w:rFonts w:ascii="Times New Roman" w:hAnsi="Times New Roman" w:hint="cs"/>
            <w:b/>
            <w:i/>
            <w:color w:val="3464BA"/>
            <w:u w:val="dotted" w:color="3464BA"/>
            <w:rtl/>
          </w:rPr>
          <w:t>, מערך מרכזי לביקורת על זכויות עובדים המועסקים על ידי קבלני שירותים  בתחומי השמירה, האבטחה, הניקיון וההסעדה מס' 7.11.4.</w:t>
        </w:r>
      </w:hyperlink>
      <w:r w:rsidRPr="00B6778C">
        <w:rPr>
          <w:rFonts w:ascii="Arial" w:hAnsi="Arial" w:hint="cs"/>
          <w:rtl/>
        </w:rPr>
        <w:t xml:space="preserve"> משקל אמת המידה לציון מבדק זכויות עובדים יהיה בין 15% ל 40% מאמות המידה לבחירת ההצעה ועל פי שיקול ועדת המכרזים של המשרד.</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u w:val="single"/>
        </w:rPr>
      </w:pPr>
      <w:r w:rsidRPr="00B6778C">
        <w:rPr>
          <w:rFonts w:ascii="Arial" w:hAnsi="Arial" w:hint="cs"/>
          <w:u w:val="single"/>
          <w:rtl/>
        </w:rPr>
        <w:t>סעיפים בהסכם ההתקשרות</w:t>
      </w:r>
      <w:bookmarkEnd w:id="15"/>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בכל הסכם עם קבלן השירותים יכלול עורך המכרז של המשרד את הסעיפים הבאים:</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bookmarkStart w:id="16" w:name="_Ref342569868"/>
      <w:r w:rsidRPr="00B6778C">
        <w:rPr>
          <w:rFonts w:ascii="Times New Roman" w:hAnsi="Times New Roman" w:hint="cs"/>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w:t>
      </w:r>
      <w:r w:rsidRPr="00B6778C">
        <w:rPr>
          <w:rFonts w:ascii="Times New Roman" w:hAnsi="Times New Roman" w:hint="cs"/>
          <w:rtl/>
        </w:rPr>
        <w:lastRenderedPageBreak/>
        <w:t xml:space="preserve">תפחת מעלות השכר המינימלית הנקבעת על ידי שר </w:t>
      </w:r>
      <w:proofErr w:type="spellStart"/>
      <w:r w:rsidRPr="00B6778C">
        <w:rPr>
          <w:rFonts w:ascii="Times New Roman" w:hAnsi="Times New Roman" w:hint="cs"/>
          <w:rtl/>
        </w:rPr>
        <w:t>התמ"ת</w:t>
      </w:r>
      <w:proofErr w:type="spellEnd"/>
      <w:r w:rsidRPr="00B6778C">
        <w:rPr>
          <w:rFonts w:ascii="Times New Roman" w:hAnsi="Times New Roman" w:hint="cs"/>
          <w:rtl/>
        </w:rPr>
        <w:t xml:space="preserve">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16"/>
      <w:r w:rsidRPr="00B6778C">
        <w:rPr>
          <w:rFonts w:ascii="Times New Roman" w:hAnsi="Times New Roman" w:hint="cs"/>
          <w:rtl/>
        </w:rPr>
        <w:t xml:space="preserve">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הקבלן ימסור לכל עובד על פי חוזה זה תלוש שכר חודשי בהתאם לתיקון מס' 24 ל</w:t>
      </w:r>
      <w:hyperlink r:id="rId31" w:history="1">
        <w:r w:rsidRPr="00FA1777">
          <w:rPr>
            <w:rFonts w:ascii="Times New Roman" w:hAnsi="Times New Roman"/>
            <w:b/>
            <w:i/>
            <w:color w:val="3464BA"/>
            <w:u w:val="dotted" w:color="3464BA"/>
            <w:rtl/>
          </w:rPr>
          <w:t>חוק הגנת השכר, תשי"ח-1958</w:t>
        </w:r>
      </w:hyperlink>
      <w:r w:rsidRPr="00B6778C">
        <w:rPr>
          <w:rFonts w:ascii="Arial" w:hAnsi="Arial"/>
          <w:rtl/>
        </w:rPr>
        <w:t>.</w:t>
      </w:r>
      <w:r w:rsidRPr="00B6778C">
        <w:rPr>
          <w:rFonts w:ascii="Times New Roman" w:hAnsi="Times New Roman" w:hint="cs"/>
          <w:rtl/>
        </w:rPr>
        <w:t xml:space="preserve"> אם נמנע עובד מלאסוף את תלוש השכר שלו בפרק זמן של 30 יום, ישלח לו אותו הקבלן בדואר מיד לאחר המועד האמור.</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bookmarkStart w:id="17" w:name="_Ref228612479"/>
      <w:r w:rsidRPr="00B6778C">
        <w:rPr>
          <w:rFonts w:ascii="Times New Roman" w:hAnsi="Times New Roman" w:hint="cs"/>
          <w:rtl/>
        </w:rPr>
        <w:t xml:space="preserve">הקבלן ימציא לכל עובדיו הודעה לפי </w:t>
      </w:r>
      <w:hyperlink r:id="rId32" w:history="1">
        <w:r w:rsidRPr="00FA1777">
          <w:rPr>
            <w:rFonts w:ascii="Times New Roman" w:hAnsi="Times New Roman" w:hint="cs"/>
            <w:b/>
            <w:i/>
            <w:color w:val="3464BA"/>
            <w:u w:val="dotted" w:color="3464BA"/>
            <w:rtl/>
          </w:rPr>
          <w:t>חוק הודעה לעובד (תנאי עבודה), תשס"ב-2002</w:t>
        </w:r>
      </w:hyperlink>
      <w:r w:rsidRPr="00B6778C">
        <w:rPr>
          <w:rFonts w:ascii="Times New Roman" w:hAnsi="Times New Roman"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17"/>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8" w:name="_Ref201738496"/>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הקבלן יבטח את עובדיו בביטוח פנסיוני התואם את הקבוע ב</w:t>
      </w:r>
      <w:hyperlink r:id="rId33" w:history="1">
        <w:r w:rsidRPr="00FA1777">
          <w:rPr>
            <w:rFonts w:ascii="Arial" w:hAnsi="Arial"/>
            <w:b/>
            <w:i/>
            <w:color w:val="3464BA"/>
            <w:u w:val="dotted" w:color="3464BA"/>
            <w:rtl/>
          </w:rPr>
          <w:t>צו הה</w:t>
        </w:r>
        <w:r w:rsidRPr="00FA1777">
          <w:rPr>
            <w:rFonts w:ascii="Arial" w:hAnsi="Arial"/>
            <w:b/>
            <w:i/>
            <w:color w:val="3464BA"/>
            <w:u w:val="dotted" w:color="3464BA"/>
            <w:rtl/>
          </w:rPr>
          <w:t>ר</w:t>
        </w:r>
        <w:r w:rsidRPr="00FA1777">
          <w:rPr>
            <w:rFonts w:ascii="Arial" w:hAnsi="Arial"/>
            <w:b/>
            <w:i/>
            <w:color w:val="3464BA"/>
            <w:u w:val="dotted" w:color="3464BA"/>
            <w:rtl/>
          </w:rPr>
          <w:t>חבה לביטוח פנסיוני מקיף במשק לפי חוק הסכמים קיבוציים, תשי"ז-1957</w:t>
        </w:r>
      </w:hyperlink>
      <w:r w:rsidRPr="00B6778C">
        <w:rPr>
          <w:rFonts w:ascii="Arial" w:hAnsi="Arial"/>
          <w:rtl/>
        </w:rPr>
        <w:t xml:space="preserve">, </w:t>
      </w:r>
      <w:r w:rsidRPr="00B6778C">
        <w:rPr>
          <w:rFonts w:ascii="Times New Roman" w:hAnsi="Times New Roman" w:hint="cs"/>
          <w:rtl/>
        </w:rPr>
        <w:t>(</w:t>
      </w:r>
      <w:proofErr w:type="spellStart"/>
      <w:r w:rsidRPr="00B6778C">
        <w:rPr>
          <w:rFonts w:ascii="Times New Roman" w:hAnsi="Times New Roman" w:hint="cs"/>
          <w:rtl/>
        </w:rPr>
        <w:t>י"פ</w:t>
      </w:r>
      <w:proofErr w:type="spellEnd"/>
      <w:r w:rsidRPr="00B6778C">
        <w:rPr>
          <w:rFonts w:ascii="Times New Roman" w:hAnsi="Times New Roman" w:hint="cs"/>
          <w:rtl/>
        </w:rPr>
        <w:t xml:space="preserve"> 5772 (29.1.08), 1736 (להלן: "צו ההרחבה"), בשינויים שיפורטו להלן:</w:t>
      </w:r>
      <w:bookmarkStart w:id="19" w:name="_Ref196999690"/>
      <w:bookmarkEnd w:id="18"/>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 xml:space="preserve">על הקבלן לא יחולו הסייגים הקבועים בסעיף 4.א.1 </w:t>
      </w:r>
      <w:r w:rsidRPr="00B6778C">
        <w:rPr>
          <w:rFonts w:ascii="Times New Roman" w:hAnsi="Times New Roman"/>
          <w:rtl/>
        </w:rPr>
        <w:t>–</w:t>
      </w:r>
      <w:r w:rsidRPr="00B6778C">
        <w:rPr>
          <w:rFonts w:ascii="Times New Roman" w:hAnsi="Times New Roman" w:hint="cs"/>
          <w:rtl/>
        </w:rPr>
        <w:t xml:space="preserve"> 5 לצו ההרחבה.</w:t>
      </w:r>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על אף האמור בצו ההרחבה (ובעיקר בסעיף 6.ד. לצו) שיעור ההפרשות מהשכר הפנסיוני לפוליסה אישית על שם העובד בקופת גמל (בהתאם ל</w:t>
      </w:r>
      <w:r w:rsidRPr="00B6778C">
        <w:rPr>
          <w:rFonts w:ascii="Times New Roman" w:hAnsi="Times New Roman"/>
          <w:rtl/>
        </w:rPr>
        <w:t xml:space="preserve">סעיף 13 של </w:t>
      </w:r>
      <w:hyperlink r:id="rId34" w:history="1">
        <w:r w:rsidRPr="00FA1777">
          <w:rPr>
            <w:rFonts w:ascii="Times New Roman" w:hAnsi="Times New Roman"/>
            <w:b/>
            <w:i/>
            <w:color w:val="3464BA"/>
            <w:u w:val="dotted" w:color="3464BA"/>
            <w:rtl/>
          </w:rPr>
          <w:t>חוק הפיקוח על שירותים פיננסיים (קופות גמל), התשס"ה-2005</w:t>
        </w:r>
      </w:hyperlink>
      <w:r w:rsidRPr="00B6778C">
        <w:rPr>
          <w:rFonts w:ascii="Times New Roman" w:hAnsi="Times New Roman" w:hint="cs"/>
          <w:rtl/>
        </w:rPr>
        <w:t>) אשר להם מחויב הקבלן החל מיום העסקת העובד לצורך ביצוע ההתקשרות</w:t>
      </w:r>
      <w:r w:rsidRPr="00B6778C" w:rsidDel="003C7501">
        <w:rPr>
          <w:rFonts w:ascii="Times New Roman" w:hAnsi="Times New Roman" w:hint="cs"/>
          <w:rtl/>
        </w:rPr>
        <w:t xml:space="preserve"> </w:t>
      </w:r>
      <w:r w:rsidRPr="00B6778C">
        <w:rPr>
          <w:rFonts w:ascii="Times New Roman" w:hAnsi="Times New Roman" w:hint="cs"/>
          <w:rtl/>
        </w:rPr>
        <w:t>יהיה כדלקמן:</w:t>
      </w:r>
      <w:bookmarkStart w:id="20" w:name="_Ref197275641"/>
    </w:p>
    <w:p w:rsidR="00B6778C" w:rsidRPr="00B6778C" w:rsidRDefault="00B6778C" w:rsidP="0024058C">
      <w:pPr>
        <w:numPr>
          <w:ilvl w:val="3"/>
          <w:numId w:val="0"/>
        </w:numPr>
        <w:tabs>
          <w:tab w:val="num" w:pos="3005"/>
        </w:tabs>
        <w:spacing w:after="0" w:line="240" w:lineRule="auto"/>
        <w:ind w:left="1982" w:hanging="902"/>
        <w:jc w:val="both"/>
        <w:rPr>
          <w:rFonts w:ascii="Times New Roman" w:hAnsi="Times New Roman" w:hint="cs"/>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6778C" w:rsidRPr="00B6778C" w:rsidTr="00202669">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bookmarkEnd w:id="20"/>
          <w:p w:rsidR="00B6778C" w:rsidRPr="00B6778C" w:rsidRDefault="00B6778C" w:rsidP="0024058C">
            <w:pPr>
              <w:spacing w:after="0" w:line="240" w:lineRule="auto"/>
              <w:jc w:val="center"/>
              <w:rPr>
                <w:rFonts w:ascii="Arial" w:hAnsi="Arial"/>
                <w:b/>
                <w:bCs/>
              </w:rPr>
            </w:pPr>
            <w:r w:rsidRPr="00B6778C">
              <w:rPr>
                <w:rFonts w:ascii="Arial" w:hAnsi="Arial"/>
                <w:b/>
                <w:bCs/>
                <w:rtl/>
              </w:rPr>
              <w:t>הפרשות</w:t>
            </w:r>
            <w:r w:rsidRPr="00B6778C">
              <w:rPr>
                <w:rFonts w:ascii="Arial" w:hAnsi="Arial" w:hint="cs"/>
                <w:b/>
                <w:bCs/>
                <w:rtl/>
              </w:rPr>
              <w:t xml:space="preserve"> ה</w:t>
            </w:r>
            <w:r w:rsidRPr="00B6778C">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rsidR="00B6778C" w:rsidRPr="00B6778C" w:rsidRDefault="00B6778C" w:rsidP="0024058C">
            <w:pPr>
              <w:spacing w:after="0" w:line="240" w:lineRule="auto"/>
              <w:jc w:val="center"/>
              <w:rPr>
                <w:rFonts w:ascii="Arial" w:hAnsi="Arial"/>
                <w:b/>
                <w:bCs/>
              </w:rPr>
            </w:pPr>
            <w:r w:rsidRPr="00B6778C">
              <w:rPr>
                <w:rFonts w:ascii="Arial" w:hAnsi="Arial"/>
                <w:b/>
                <w:bCs/>
                <w:rtl/>
              </w:rPr>
              <w:t>הפרשות</w:t>
            </w:r>
            <w:r w:rsidRPr="00B6778C">
              <w:rPr>
                <w:rFonts w:ascii="Arial" w:hAnsi="Arial" w:hint="cs"/>
                <w:b/>
                <w:bCs/>
                <w:rtl/>
              </w:rPr>
              <w:t xml:space="preserve"> ה</w:t>
            </w:r>
            <w:r w:rsidRPr="00B6778C">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B6778C" w:rsidRPr="00B6778C" w:rsidRDefault="00B6778C" w:rsidP="0024058C">
            <w:pPr>
              <w:spacing w:after="0" w:line="240" w:lineRule="auto"/>
              <w:jc w:val="center"/>
              <w:rPr>
                <w:rFonts w:ascii="Arial" w:hAnsi="Arial"/>
                <w:b/>
                <w:bCs/>
              </w:rPr>
            </w:pPr>
            <w:r w:rsidRPr="00B6778C">
              <w:rPr>
                <w:rFonts w:ascii="Arial" w:hAnsi="Arial"/>
                <w:b/>
                <w:bCs/>
                <w:rtl/>
              </w:rPr>
              <w:t>הפרשות המעביד</w:t>
            </w:r>
            <w:r w:rsidRPr="00B6778C">
              <w:rPr>
                <w:rFonts w:ascii="Arial" w:hAnsi="Arial" w:hint="cs"/>
                <w:b/>
                <w:bCs/>
                <w:rtl/>
              </w:rPr>
              <w:t xml:space="preserve"> </w:t>
            </w:r>
            <w:r w:rsidRPr="00B6778C">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B6778C" w:rsidRPr="00B6778C" w:rsidRDefault="00B6778C" w:rsidP="0024058C">
            <w:pPr>
              <w:spacing w:after="0" w:line="240" w:lineRule="auto"/>
              <w:jc w:val="center"/>
              <w:rPr>
                <w:rFonts w:ascii="Arial" w:hAnsi="Arial"/>
                <w:b/>
                <w:bCs/>
              </w:rPr>
            </w:pPr>
            <w:r w:rsidRPr="00B6778C">
              <w:rPr>
                <w:rFonts w:ascii="Arial" w:hAnsi="Arial"/>
                <w:b/>
                <w:bCs/>
                <w:rtl/>
              </w:rPr>
              <w:t>סה"כ</w:t>
            </w:r>
          </w:p>
        </w:tc>
      </w:tr>
      <w:tr w:rsidR="00B6778C" w:rsidRPr="00B6778C" w:rsidTr="00202669">
        <w:tc>
          <w:tcPr>
            <w:tcW w:w="992" w:type="dxa"/>
            <w:tcBorders>
              <w:top w:val="single" w:sz="4" w:space="0" w:color="auto"/>
              <w:left w:val="single" w:sz="4" w:space="0" w:color="auto"/>
              <w:bottom w:val="single" w:sz="4" w:space="0" w:color="auto"/>
              <w:right w:val="single" w:sz="4" w:space="0" w:color="auto"/>
            </w:tcBorders>
            <w:vAlign w:val="center"/>
          </w:tcPr>
          <w:p w:rsidR="00B6778C" w:rsidRPr="00B6778C" w:rsidRDefault="00B6778C" w:rsidP="0024058C">
            <w:pPr>
              <w:spacing w:after="0" w:line="240" w:lineRule="auto"/>
              <w:jc w:val="center"/>
              <w:rPr>
                <w:rFonts w:ascii="Arial" w:hAnsi="Arial" w:hint="cs"/>
              </w:rPr>
            </w:pPr>
            <w:r w:rsidRPr="00B6778C">
              <w:rPr>
                <w:rFonts w:ascii="Arial" w:hAnsi="Arial" w:hint="cs"/>
                <w:rtl/>
              </w:rPr>
              <w:t>6.5%</w:t>
            </w:r>
          </w:p>
        </w:tc>
        <w:tc>
          <w:tcPr>
            <w:tcW w:w="1843" w:type="dxa"/>
            <w:tcBorders>
              <w:top w:val="single" w:sz="4" w:space="0" w:color="auto"/>
              <w:left w:val="single" w:sz="4" w:space="0" w:color="auto"/>
              <w:bottom w:val="single" w:sz="4" w:space="0" w:color="auto"/>
              <w:right w:val="single" w:sz="4" w:space="0" w:color="auto"/>
            </w:tcBorders>
            <w:vAlign w:val="center"/>
          </w:tcPr>
          <w:p w:rsidR="00B6778C" w:rsidRPr="00B6778C" w:rsidRDefault="00B6778C" w:rsidP="0024058C">
            <w:pPr>
              <w:spacing w:after="0" w:line="240" w:lineRule="auto"/>
              <w:rPr>
                <w:rFonts w:ascii="Arial" w:hAnsi="Arial" w:hint="cs"/>
              </w:rPr>
            </w:pPr>
            <w:r w:rsidRPr="00B6778C">
              <w:rPr>
                <w:rFonts w:ascii="Arial" w:hAnsi="Arial" w:hint="cs"/>
                <w:rtl/>
              </w:rPr>
              <w:t>6%</w:t>
            </w:r>
          </w:p>
        </w:tc>
        <w:tc>
          <w:tcPr>
            <w:tcW w:w="1134" w:type="dxa"/>
            <w:tcBorders>
              <w:top w:val="single" w:sz="4" w:space="0" w:color="auto"/>
              <w:left w:val="single" w:sz="4" w:space="0" w:color="auto"/>
              <w:bottom w:val="single" w:sz="4" w:space="0" w:color="auto"/>
              <w:right w:val="single" w:sz="4" w:space="0" w:color="auto"/>
            </w:tcBorders>
            <w:vAlign w:val="center"/>
          </w:tcPr>
          <w:p w:rsidR="00B6778C" w:rsidRPr="00B6778C" w:rsidRDefault="00B6778C" w:rsidP="0024058C">
            <w:pPr>
              <w:spacing w:after="0" w:line="240" w:lineRule="auto"/>
              <w:jc w:val="center"/>
              <w:rPr>
                <w:rFonts w:ascii="Arial" w:hAnsi="Arial" w:hint="cs"/>
              </w:rPr>
            </w:pPr>
            <w:r w:rsidRPr="00B6778C">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vAlign w:val="center"/>
          </w:tcPr>
          <w:p w:rsidR="00B6778C" w:rsidRPr="00B6778C" w:rsidRDefault="00B6778C" w:rsidP="0024058C">
            <w:pPr>
              <w:spacing w:after="0" w:line="240" w:lineRule="auto"/>
              <w:jc w:val="center"/>
              <w:rPr>
                <w:rFonts w:ascii="Arial" w:hAnsi="Arial" w:hint="cs"/>
              </w:rPr>
            </w:pPr>
            <w:r w:rsidRPr="00B6778C">
              <w:rPr>
                <w:rFonts w:ascii="Arial" w:hAnsi="Arial" w:hint="cs"/>
                <w:rtl/>
              </w:rPr>
              <w:t>20.83%</w:t>
            </w:r>
          </w:p>
        </w:tc>
      </w:tr>
    </w:tbl>
    <w:p w:rsidR="00B6778C" w:rsidRPr="00B6778C" w:rsidRDefault="00B6778C" w:rsidP="0024058C">
      <w:pPr>
        <w:tabs>
          <w:tab w:val="num" w:pos="2300"/>
        </w:tabs>
        <w:spacing w:after="0" w:line="240" w:lineRule="auto"/>
        <w:ind w:left="1220"/>
        <w:jc w:val="both"/>
        <w:rPr>
          <w:rFonts w:ascii="Arial" w:hAnsi="Arial" w:hint="cs"/>
          <w:sz w:val="6"/>
          <w:szCs w:val="6"/>
        </w:rPr>
      </w:pPr>
    </w:p>
    <w:p w:rsidR="00B6778C" w:rsidRPr="00B6778C" w:rsidRDefault="00B6778C" w:rsidP="0024058C">
      <w:pPr>
        <w:numPr>
          <w:ilvl w:val="2"/>
          <w:numId w:val="0"/>
        </w:numPr>
        <w:spacing w:after="0" w:line="240" w:lineRule="auto"/>
        <w:ind w:left="2207" w:firstLine="1760"/>
        <w:jc w:val="both"/>
        <w:rPr>
          <w:rFonts w:ascii="Arial" w:hAnsi="Arial" w:hint="cs"/>
          <w:rtl/>
        </w:rPr>
      </w:pPr>
      <w:r w:rsidRPr="00B6778C">
        <w:rPr>
          <w:rFonts w:ascii="Arial" w:hAnsi="Arial" w:hint="cs"/>
          <w:rtl/>
        </w:rPr>
        <w:t>החל מיום 1.1.2013 שיעורי ההפרשות יהיו כדלקמן:</w:t>
      </w: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6778C" w:rsidRPr="00B6778C" w:rsidTr="00202669">
        <w:tc>
          <w:tcPr>
            <w:tcW w:w="992"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הפרשות</w:t>
            </w:r>
            <w:r w:rsidRPr="00B6778C">
              <w:rPr>
                <w:rFonts w:ascii="Arial" w:hAnsi="Arial" w:hint="cs"/>
                <w:b/>
                <w:bCs/>
                <w:rtl/>
              </w:rPr>
              <w:t xml:space="preserve"> ה</w:t>
            </w:r>
            <w:r w:rsidRPr="00B6778C">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הפרשות</w:t>
            </w:r>
            <w:r w:rsidRPr="00B6778C">
              <w:rPr>
                <w:rFonts w:ascii="Arial" w:hAnsi="Arial" w:hint="cs"/>
                <w:b/>
                <w:bCs/>
                <w:rtl/>
              </w:rPr>
              <w:t xml:space="preserve"> ה</w:t>
            </w:r>
            <w:r w:rsidRPr="00B6778C">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הפרשות המעביד</w:t>
            </w:r>
            <w:r w:rsidRPr="00B6778C">
              <w:rPr>
                <w:rFonts w:ascii="Arial" w:hAnsi="Arial" w:hint="cs"/>
                <w:b/>
                <w:bCs/>
                <w:rtl/>
              </w:rPr>
              <w:t xml:space="preserve"> </w:t>
            </w:r>
            <w:r w:rsidRPr="00B6778C">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 xml:space="preserve">סה"כ </w:t>
            </w:r>
          </w:p>
        </w:tc>
      </w:tr>
      <w:tr w:rsidR="00B6778C" w:rsidRPr="00B6778C" w:rsidTr="00202669">
        <w:tc>
          <w:tcPr>
            <w:tcW w:w="992"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7%</w:t>
            </w:r>
          </w:p>
        </w:tc>
        <w:tc>
          <w:tcPr>
            <w:tcW w:w="1843"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21.83%</w:t>
            </w:r>
          </w:p>
        </w:tc>
      </w:tr>
    </w:tbl>
    <w:p w:rsidR="00B6778C" w:rsidRPr="00B6778C" w:rsidRDefault="00B6778C" w:rsidP="0024058C">
      <w:pPr>
        <w:numPr>
          <w:ilvl w:val="2"/>
          <w:numId w:val="0"/>
        </w:numPr>
        <w:spacing w:after="0" w:line="240" w:lineRule="auto"/>
        <w:ind w:left="2207"/>
        <w:jc w:val="both"/>
        <w:rPr>
          <w:rFonts w:ascii="Arial" w:hAnsi="Arial" w:hint="cs"/>
          <w:rtl/>
        </w:rPr>
      </w:pPr>
    </w:p>
    <w:p w:rsidR="00B6778C" w:rsidRPr="00B6778C" w:rsidRDefault="00B6778C" w:rsidP="0024058C">
      <w:pPr>
        <w:numPr>
          <w:ilvl w:val="4"/>
          <w:numId w:val="3"/>
        </w:numPr>
        <w:spacing w:after="0" w:line="240" w:lineRule="auto"/>
        <w:ind w:left="3967" w:hanging="1134"/>
        <w:jc w:val="both"/>
        <w:rPr>
          <w:rFonts w:ascii="Arial" w:hAnsi="Arial" w:hint="cs"/>
        </w:rPr>
      </w:pPr>
      <w:r w:rsidRPr="00B6778C">
        <w:rPr>
          <w:rFonts w:ascii="Arial" w:hAnsi="Arial" w:hint="cs"/>
          <w:rtl/>
        </w:rPr>
        <w:t xml:space="preserve">על ההפרשה הפנסיונית לעמוד בכל התנאים המוגדרים בסעיף 14 לחוק פיצוי פיטורים, </w:t>
      </w:r>
      <w:r w:rsidRPr="00B6778C">
        <w:rPr>
          <w:rFonts w:ascii="Times New Roman" w:hAnsi="Times New Roman"/>
          <w:rtl/>
        </w:rPr>
        <w:t>התשכ"ג-1963</w:t>
      </w:r>
      <w:r w:rsidRPr="00B6778C">
        <w:rPr>
          <w:rFonts w:ascii="Arial" w:hAnsi="Arial" w:hint="cs"/>
          <w:rtl/>
        </w:rPr>
        <w:t>.</w:t>
      </w:r>
    </w:p>
    <w:p w:rsidR="00B6778C" w:rsidRPr="00B6778C" w:rsidRDefault="00B6778C" w:rsidP="0024058C">
      <w:pPr>
        <w:numPr>
          <w:ilvl w:val="3"/>
          <w:numId w:val="3"/>
        </w:numPr>
        <w:tabs>
          <w:tab w:val="num" w:pos="2833"/>
        </w:tabs>
        <w:spacing w:after="0" w:line="240" w:lineRule="auto"/>
        <w:ind w:left="2833" w:hanging="850"/>
        <w:jc w:val="both"/>
        <w:rPr>
          <w:rFonts w:ascii="Arial" w:hAnsi="Arial"/>
        </w:rPr>
      </w:pPr>
      <w:r w:rsidRPr="00B6778C">
        <w:rPr>
          <w:rFonts w:ascii="Arial" w:hAnsi="Arial"/>
          <w:rtl/>
        </w:rPr>
        <w:t>על אף האמור בסעיפים 3.א.</w:t>
      </w:r>
      <w:r w:rsidRPr="00B6778C">
        <w:rPr>
          <w:rFonts w:ascii="Arial" w:hAnsi="Arial" w:hint="cs"/>
          <w:rtl/>
        </w:rPr>
        <w:t>1</w:t>
      </w:r>
      <w:r w:rsidRPr="00B6778C">
        <w:rPr>
          <w:rFonts w:ascii="Arial" w:hAnsi="Arial"/>
          <w:rtl/>
        </w:rPr>
        <w:t xml:space="preserve"> ו- 6.ה. – 6.ז. לצו ההרחבה:</w:t>
      </w:r>
    </w:p>
    <w:p w:rsidR="00B6778C" w:rsidRPr="00B6778C" w:rsidRDefault="00B6778C" w:rsidP="0024058C">
      <w:pPr>
        <w:numPr>
          <w:ilvl w:val="4"/>
          <w:numId w:val="3"/>
        </w:numPr>
        <w:spacing w:after="0" w:line="240" w:lineRule="auto"/>
        <w:ind w:left="3967" w:hanging="1134"/>
        <w:jc w:val="both"/>
        <w:rPr>
          <w:rFonts w:ascii="Arial" w:hAnsi="Arial" w:hint="cs"/>
        </w:rPr>
      </w:pPr>
      <w:r w:rsidRPr="00B6778C">
        <w:rPr>
          <w:rFonts w:ascii="Arial" w:hAnsi="Arial"/>
          <w:rtl/>
        </w:rPr>
        <w:t xml:space="preserve">עובד המועסק על ידי הקבלן לצורך ביצוע חוזה זה יהיה זכאי לביטוח הפנסיוני ולביצוע ההפרשות בשיעורים </w:t>
      </w:r>
      <w:r w:rsidRPr="00B6778C">
        <w:rPr>
          <w:rFonts w:ascii="Arial" w:hAnsi="Arial" w:hint="cs"/>
          <w:rtl/>
        </w:rPr>
        <w:t>המצוינים</w:t>
      </w:r>
      <w:r w:rsidRPr="00B6778C">
        <w:rPr>
          <w:rFonts w:ascii="Arial" w:hAnsi="Arial"/>
          <w:rtl/>
        </w:rPr>
        <w:t xml:space="preserve"> לעיל החל מיום </w:t>
      </w:r>
      <w:r w:rsidRPr="00B6778C">
        <w:rPr>
          <w:rFonts w:ascii="Arial" w:hAnsi="Arial" w:hint="cs"/>
          <w:rtl/>
        </w:rPr>
        <w:t>העסקת העובד לצורך ביצוע ההתקשרות</w:t>
      </w:r>
      <w:r w:rsidRPr="00B6778C">
        <w:rPr>
          <w:rFonts w:ascii="Arial" w:hAnsi="Arial"/>
          <w:rtl/>
        </w:rPr>
        <w:t xml:space="preserve">. </w:t>
      </w:r>
    </w:p>
    <w:p w:rsidR="00B6778C" w:rsidRPr="00B6778C" w:rsidRDefault="00B6778C" w:rsidP="0024058C">
      <w:pPr>
        <w:numPr>
          <w:ilvl w:val="4"/>
          <w:numId w:val="3"/>
        </w:numPr>
        <w:spacing w:after="0" w:line="240" w:lineRule="auto"/>
        <w:ind w:left="3967" w:hanging="1134"/>
        <w:jc w:val="both"/>
        <w:rPr>
          <w:rFonts w:ascii="Arial" w:hAnsi="Arial" w:hint="cs"/>
        </w:rPr>
      </w:pPr>
      <w:r w:rsidRPr="00B6778C">
        <w:rPr>
          <w:rFonts w:ascii="Arial" w:hAnsi="Arial" w:hint="cs"/>
          <w:rtl/>
        </w:rPr>
        <w:t xml:space="preserve">ההפקדות ותשלומי המעביד עבור פיצויי פיטורים לא ניתנים להחזרה למעביד גם במקרה שבו העובד הפסיק את עבודתו מרצונו.  </w:t>
      </w:r>
    </w:p>
    <w:p w:rsidR="00B6778C" w:rsidRPr="00B6778C" w:rsidRDefault="00B6778C" w:rsidP="0024058C">
      <w:pPr>
        <w:numPr>
          <w:ilvl w:val="4"/>
          <w:numId w:val="3"/>
        </w:numPr>
        <w:spacing w:after="0" w:line="240" w:lineRule="auto"/>
        <w:ind w:left="3967" w:hanging="1134"/>
        <w:jc w:val="both"/>
        <w:rPr>
          <w:rFonts w:ascii="Arial" w:hAnsi="Arial" w:hint="cs"/>
        </w:rPr>
      </w:pPr>
      <w:r w:rsidRPr="00B6778C">
        <w:rPr>
          <w:rFonts w:ascii="Arial" w:hAnsi="Arial"/>
          <w:rtl/>
        </w:rPr>
        <w:lastRenderedPageBreak/>
        <w:t xml:space="preserve">למען הסר ספק, מובהר כי </w:t>
      </w:r>
      <w:r w:rsidRPr="00B6778C">
        <w:rPr>
          <w:rFonts w:ascii="Arial" w:hAnsi="Arial" w:hint="cs"/>
          <w:rtl/>
        </w:rPr>
        <w:t>למרות</w:t>
      </w:r>
      <w:r w:rsidRPr="00B6778C">
        <w:rPr>
          <w:rFonts w:ascii="Arial" w:hAnsi="Arial"/>
          <w:rtl/>
        </w:rPr>
        <w:t xml:space="preserve"> הוראות סעיף 23 ל</w:t>
      </w:r>
      <w:hyperlink r:id="rId35" w:history="1">
        <w:r w:rsidRPr="00FA1777">
          <w:rPr>
            <w:rFonts w:ascii="Arial" w:hAnsi="Arial"/>
            <w:b/>
            <w:i/>
            <w:color w:val="3464BA"/>
            <w:u w:val="dotted" w:color="3464BA"/>
            <w:rtl/>
          </w:rPr>
          <w:t>חוק הפיקוח על שירותים פיננסיים (קופות גמל), תשס"ה-</w:t>
        </w:r>
      </w:hyperlink>
      <w:r w:rsidRPr="00FA1777">
        <w:rPr>
          <w:rFonts w:ascii="Arial" w:hAnsi="Arial"/>
          <w:b/>
          <w:i/>
          <w:color w:val="3464BA"/>
          <w:u w:val="dotted" w:color="3464BA"/>
          <w:rtl/>
        </w:rPr>
        <w:t>2005</w:t>
      </w:r>
      <w:r w:rsidRPr="00B6778C">
        <w:rPr>
          <w:rFonts w:ascii="Arial" w:hAnsi="Arial"/>
          <w:rtl/>
        </w:rPr>
        <w:t>, לא יהיה הקבלן רשאי למשוך את כספי התגמולים שנצברו בקופה, לרבות תגמולי המעסיק.</w:t>
      </w:r>
      <w:bookmarkEnd w:id="19"/>
    </w:p>
    <w:p w:rsidR="00B6778C" w:rsidRPr="00B6778C" w:rsidRDefault="00B6778C" w:rsidP="0024058C">
      <w:pPr>
        <w:numPr>
          <w:ilvl w:val="4"/>
          <w:numId w:val="3"/>
        </w:numPr>
        <w:spacing w:after="0" w:line="240" w:lineRule="auto"/>
        <w:ind w:left="3967" w:hanging="1134"/>
        <w:jc w:val="both"/>
        <w:rPr>
          <w:rFonts w:ascii="Arial" w:hAnsi="Arial"/>
        </w:rPr>
      </w:pPr>
      <w:r w:rsidRPr="00B6778C">
        <w:rPr>
          <w:rFonts w:ascii="Arial" w:hAnsi="Arial"/>
          <w:rtl/>
        </w:rPr>
        <w:t>חל על הקבלן איסור לבצע את ההסדר הפנסיוני באמצעות סוכנות שהוא בעל עניין בה</w:t>
      </w:r>
      <w:r w:rsidRPr="00B6778C">
        <w:rPr>
          <w:rFonts w:ascii="Arial" w:hAnsi="Arial" w:hint="cs"/>
          <w:rtl/>
        </w:rPr>
        <w:t xml:space="preserve"> או שבעל עניין בקבלן הוא בעל עניין בסוכנות</w:t>
      </w:r>
      <w:r w:rsidRPr="00B6778C">
        <w:rPr>
          <w:rFonts w:ascii="Arial" w:hAnsi="Arial"/>
          <w:rtl/>
        </w:rPr>
        <w:t>.</w:t>
      </w:r>
    </w:p>
    <w:p w:rsidR="00B6778C" w:rsidRPr="00B6778C" w:rsidRDefault="00B6778C" w:rsidP="0024058C">
      <w:pPr>
        <w:numPr>
          <w:ilvl w:val="3"/>
          <w:numId w:val="3"/>
        </w:numPr>
        <w:tabs>
          <w:tab w:val="num" w:pos="2833"/>
        </w:tabs>
        <w:spacing w:after="0" w:line="240" w:lineRule="auto"/>
        <w:ind w:left="2833" w:hanging="850"/>
        <w:jc w:val="both"/>
        <w:rPr>
          <w:rFonts w:ascii="Arial" w:hAnsi="Arial" w:hint="cs"/>
        </w:rPr>
      </w:pPr>
      <w:r w:rsidRPr="00B6778C">
        <w:rPr>
          <w:rFonts w:ascii="Arial" w:hAnsi="Arial" w:hint="cs"/>
          <w:rtl/>
        </w:rPr>
        <w:t xml:space="preserve">הקבלן מתחייב להפריש לקופת גמל בגין </w:t>
      </w:r>
      <w:proofErr w:type="spellStart"/>
      <w:r w:rsidRPr="00B6778C">
        <w:rPr>
          <w:rFonts w:ascii="Arial" w:hAnsi="Arial" w:hint="cs"/>
          <w:rtl/>
        </w:rPr>
        <w:t>קצובת</w:t>
      </w:r>
      <w:proofErr w:type="spellEnd"/>
      <w:r w:rsidRPr="00B6778C">
        <w:rPr>
          <w:rFonts w:ascii="Arial" w:hAnsi="Arial" w:hint="cs"/>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6778C" w:rsidRPr="00B6778C" w:rsidTr="00202669">
        <w:tc>
          <w:tcPr>
            <w:tcW w:w="2693"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הפרשות</w:t>
            </w:r>
            <w:r w:rsidRPr="00B6778C">
              <w:rPr>
                <w:rFonts w:ascii="Arial" w:hAnsi="Arial" w:hint="cs"/>
                <w:b/>
                <w:bCs/>
                <w:rtl/>
              </w:rPr>
              <w:t xml:space="preserve"> ה</w:t>
            </w:r>
            <w:r w:rsidRPr="00B6778C">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הפרשות המעביד</w:t>
            </w:r>
            <w:r w:rsidRPr="00B6778C">
              <w:rPr>
                <w:rFonts w:ascii="Arial" w:hAnsi="Arial" w:hint="cs"/>
                <w:b/>
                <w:b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 xml:space="preserve">סה"כ </w:t>
            </w:r>
          </w:p>
        </w:tc>
      </w:tr>
      <w:tr w:rsidR="00B6778C" w:rsidRPr="00B6778C" w:rsidTr="00202669">
        <w:tc>
          <w:tcPr>
            <w:tcW w:w="2693"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10%</w:t>
            </w:r>
          </w:p>
        </w:tc>
      </w:tr>
    </w:tbl>
    <w:p w:rsidR="00B6778C" w:rsidRPr="00B6778C" w:rsidRDefault="00B6778C" w:rsidP="0024058C">
      <w:pPr>
        <w:numPr>
          <w:ilvl w:val="2"/>
          <w:numId w:val="0"/>
        </w:numPr>
        <w:spacing w:after="0" w:line="240" w:lineRule="auto"/>
        <w:ind w:left="1728"/>
        <w:jc w:val="both"/>
        <w:rPr>
          <w:rFonts w:ascii="Arial" w:hAnsi="Arial" w:hint="cs"/>
        </w:rPr>
      </w:pPr>
    </w:p>
    <w:p w:rsidR="00B6778C" w:rsidRPr="00B6778C" w:rsidRDefault="00B6778C" w:rsidP="0024058C">
      <w:pPr>
        <w:numPr>
          <w:ilvl w:val="3"/>
          <w:numId w:val="3"/>
        </w:numPr>
        <w:tabs>
          <w:tab w:val="num" w:pos="2833"/>
        </w:tabs>
        <w:spacing w:after="0" w:line="240" w:lineRule="auto"/>
        <w:ind w:left="2833" w:hanging="850"/>
        <w:jc w:val="both"/>
        <w:rPr>
          <w:rFonts w:ascii="Arial" w:hAnsi="Arial" w:hint="cs"/>
        </w:rPr>
      </w:pPr>
      <w:r w:rsidRPr="00B6778C">
        <w:rPr>
          <w:rFonts w:ascii="Arial" w:hAnsi="Arial" w:hint="cs"/>
          <w:rtl/>
        </w:rPr>
        <w:t xml:space="preserve">הקבלן מתחייב להחתים כל עובד מבין עובדיו במועד תחילת העסקתו במשרד על טופס בקשה להפקדה או אי-הפקדה לקרן השתלמות. העתק מהטפסים החתומים יועבר למשרד תוך 60 יום עד החתימה על הסכם ההתקשרות. </w:t>
      </w:r>
    </w:p>
    <w:p w:rsidR="00B6778C" w:rsidRPr="00B6778C" w:rsidRDefault="00B6778C" w:rsidP="0024058C">
      <w:pPr>
        <w:numPr>
          <w:ilvl w:val="4"/>
          <w:numId w:val="3"/>
        </w:numPr>
        <w:spacing w:after="0" w:line="240" w:lineRule="auto"/>
        <w:ind w:left="3967" w:hanging="1134"/>
        <w:jc w:val="both"/>
        <w:rPr>
          <w:rFonts w:ascii="Arial" w:hAnsi="Arial" w:hint="cs"/>
        </w:rPr>
      </w:pPr>
      <w:r w:rsidRPr="00B6778C">
        <w:rPr>
          <w:rFonts w:ascii="Arial" w:hAnsi="Arial" w:hint="cs"/>
          <w:rtl/>
        </w:rPr>
        <w:t xml:space="preserve">הפקדות לקרן השתלמות עבור עובדים שחתמו על טופס הבקשה יתחילו במועד החתימה על הטופס. שיעורי ההפרשה יהיו כדלקמן ובהתאם לכללים המפורסמים </w:t>
      </w:r>
      <w:hyperlink r:id="rId36" w:history="1">
        <w:r w:rsidRPr="00FA1777">
          <w:rPr>
            <w:rFonts w:ascii="Arial" w:hAnsi="Arial" w:hint="cs"/>
            <w:b/>
            <w:i/>
            <w:color w:val="3464BA"/>
            <w:u w:val="dotted" w:color="3464BA"/>
            <w:rtl/>
          </w:rPr>
          <w:t>ב</w:t>
        </w:r>
        <w:r w:rsidRPr="00FA1777">
          <w:rPr>
            <w:rFonts w:ascii="Times New Roman" w:hAnsi="Times New Roman" w:hint="cs"/>
            <w:b/>
            <w:i/>
            <w:color w:val="3464BA"/>
            <w:u w:val="dotted" w:color="3464BA"/>
            <w:rtl/>
          </w:rPr>
          <w:t>הודעה, "עלות שכר למעביד לכל שעת עבודה בתחום הניקיון", מס'  ה.7.11.3.2</w:t>
        </w:r>
      </w:hyperlink>
      <w:r w:rsidRPr="00B6778C">
        <w:rPr>
          <w:rFonts w:ascii="Times New Roman" w:hAnsi="Times New Roman" w:hint="cs"/>
          <w:i/>
          <w:rtl/>
        </w:rPr>
        <w:t xml:space="preserve"> או</w:t>
      </w:r>
      <w:r w:rsidRPr="00B6778C">
        <w:rPr>
          <w:rFonts w:ascii="Times New Roman" w:hAnsi="Times New Roman" w:hint="cs"/>
          <w:rtl/>
        </w:rPr>
        <w:t xml:space="preserve"> </w:t>
      </w:r>
      <w:hyperlink r:id="rId37" w:history="1">
        <w:r w:rsidRPr="00FA1777">
          <w:rPr>
            <w:rFonts w:ascii="Times New Roman" w:hAnsi="Times New Roman" w:hint="cs"/>
            <w:b/>
            <w:i/>
            <w:color w:val="3464BA"/>
            <w:u w:val="dotted" w:color="3464BA"/>
            <w:rtl/>
          </w:rPr>
          <w:t>הודעה, "עלות שכר למעביד לכל שעת עבודה בתחום השמירה והאבטחה", מס' ה.7.11.3.3:</w:t>
        </w:r>
      </w:hyperlink>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6778C" w:rsidRPr="00B6778C" w:rsidTr="00202669">
        <w:tc>
          <w:tcPr>
            <w:tcW w:w="2693"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הפרשות</w:t>
            </w:r>
            <w:r w:rsidRPr="00B6778C">
              <w:rPr>
                <w:rFonts w:ascii="Arial" w:hAnsi="Arial" w:hint="cs"/>
                <w:b/>
                <w:bCs/>
                <w:rtl/>
              </w:rPr>
              <w:t xml:space="preserve"> ה</w:t>
            </w:r>
            <w:r w:rsidRPr="00B6778C">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6778C" w:rsidRPr="00B6778C" w:rsidRDefault="00B6778C" w:rsidP="0024058C">
            <w:pPr>
              <w:spacing w:after="0" w:line="240" w:lineRule="auto"/>
              <w:rPr>
                <w:rFonts w:ascii="Arial" w:hAnsi="Arial"/>
                <w:b/>
                <w:bCs/>
              </w:rPr>
            </w:pPr>
            <w:r w:rsidRPr="00B6778C">
              <w:rPr>
                <w:rFonts w:ascii="Arial" w:hAnsi="Arial"/>
                <w:b/>
                <w:bCs/>
                <w:rtl/>
              </w:rPr>
              <w:t xml:space="preserve">סה"כ </w:t>
            </w:r>
          </w:p>
        </w:tc>
      </w:tr>
      <w:tr w:rsidR="00B6778C" w:rsidRPr="00B6778C" w:rsidTr="00202669">
        <w:tc>
          <w:tcPr>
            <w:tcW w:w="2693"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2.5%</w:t>
            </w:r>
          </w:p>
        </w:tc>
        <w:tc>
          <w:tcPr>
            <w:tcW w:w="2551"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rsidR="00B6778C" w:rsidRPr="00B6778C" w:rsidRDefault="00B6778C" w:rsidP="0024058C">
            <w:pPr>
              <w:spacing w:after="0" w:line="240" w:lineRule="auto"/>
              <w:rPr>
                <w:rFonts w:ascii="Arial" w:hAnsi="Arial" w:hint="cs"/>
              </w:rPr>
            </w:pPr>
            <w:r w:rsidRPr="00B6778C">
              <w:rPr>
                <w:rFonts w:ascii="Arial" w:hAnsi="Arial" w:hint="cs"/>
                <w:rtl/>
              </w:rPr>
              <w:t>10%</w:t>
            </w:r>
          </w:p>
        </w:tc>
      </w:tr>
    </w:tbl>
    <w:p w:rsidR="00B6778C" w:rsidRPr="00B6778C" w:rsidRDefault="00B6778C" w:rsidP="0024058C">
      <w:pPr>
        <w:numPr>
          <w:ilvl w:val="2"/>
          <w:numId w:val="0"/>
        </w:numPr>
        <w:spacing w:after="0" w:line="240" w:lineRule="auto"/>
        <w:ind w:left="1415"/>
        <w:jc w:val="both"/>
        <w:rPr>
          <w:rFonts w:ascii="Times New Roman" w:hAnsi="Times New Roman" w:hint="cs"/>
        </w:rPr>
      </w:pP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הקבלן מתחייב, לא יאוחר מ-60 יום מיום החתימה על ההסכם, להעביר ל"גוף מוסדי" </w:t>
      </w:r>
      <w:proofErr w:type="spellStart"/>
      <w:r w:rsidRPr="00B6778C">
        <w:rPr>
          <w:rFonts w:ascii="Arial" w:hAnsi="Arial" w:hint="cs"/>
          <w:rtl/>
        </w:rPr>
        <w:t>ול"מוצר</w:t>
      </w:r>
      <w:proofErr w:type="spellEnd"/>
      <w:r w:rsidRPr="00B6778C">
        <w:rPr>
          <w:rFonts w:ascii="Arial" w:hAnsi="Arial" w:hint="cs"/>
          <w:rtl/>
        </w:rPr>
        <w:t xml:space="preserve"> הפנסיוני" </w:t>
      </w:r>
      <w:r w:rsidRPr="00B6778C">
        <w:rPr>
          <w:rFonts w:ascii="Arial" w:hAnsi="Arial"/>
          <w:rtl/>
        </w:rPr>
        <w:t>(כמשמעותם ב</w:t>
      </w:r>
      <w:hyperlink r:id="rId38" w:history="1">
        <w:r w:rsidRPr="00FA1777">
          <w:rPr>
            <w:rFonts w:ascii="Arial" w:hAnsi="Arial"/>
            <w:b/>
            <w:i/>
            <w:color w:val="3464BA"/>
            <w:u w:val="dotted" w:color="3464BA"/>
            <w:rtl/>
          </w:rPr>
          <w:t>חוק הפיקוח על שירותים פיננסיים (עיסוק בייעוץ פנסיוני ובשיווק פנסיוני), תשס"ה-2005</w:t>
        </w:r>
      </w:hyperlink>
      <w:r w:rsidRPr="00B6778C">
        <w:rPr>
          <w:rFonts w:ascii="Arial" w:hAnsi="Arial"/>
          <w:rtl/>
        </w:rPr>
        <w:t xml:space="preserve">) </w:t>
      </w:r>
      <w:r w:rsidRPr="00B6778C">
        <w:rPr>
          <w:rFonts w:ascii="Arial" w:hAnsi="Arial" w:hint="cs"/>
          <w:rtl/>
        </w:rPr>
        <w:t>(אחד או יותר),</w:t>
      </w:r>
      <w:r w:rsidRPr="00B6778C">
        <w:rPr>
          <w:rFonts w:ascii="Arial" w:hAnsi="Arial"/>
          <w:rtl/>
        </w:rPr>
        <w:t xml:space="preserve"> </w:t>
      </w:r>
      <w:r w:rsidRPr="00B6778C">
        <w:rPr>
          <w:rFonts w:ascii="Arial" w:hAnsi="Arial" w:hint="cs"/>
          <w:rtl/>
        </w:rPr>
        <w:t>ש</w:t>
      </w:r>
      <w:r w:rsidRPr="00B6778C">
        <w:rPr>
          <w:rFonts w:ascii="Arial" w:hAnsi="Arial"/>
          <w:rtl/>
        </w:rPr>
        <w:t>אלי</w:t>
      </w:r>
      <w:r w:rsidRPr="00B6778C">
        <w:rPr>
          <w:rFonts w:ascii="Arial" w:hAnsi="Arial" w:hint="cs"/>
          <w:rtl/>
        </w:rPr>
        <w:t>ו</w:t>
      </w:r>
      <w:r w:rsidRPr="00B6778C">
        <w:rPr>
          <w:rFonts w:ascii="Arial" w:hAnsi="Arial"/>
          <w:rtl/>
        </w:rPr>
        <w:t xml:space="preserve"> </w:t>
      </w:r>
      <w:r w:rsidRPr="00B6778C">
        <w:rPr>
          <w:rFonts w:ascii="Arial" w:hAnsi="Arial" w:hint="cs"/>
          <w:rtl/>
        </w:rPr>
        <w:t>מ</w:t>
      </w:r>
      <w:r w:rsidRPr="00B6778C">
        <w:rPr>
          <w:rFonts w:ascii="Arial" w:hAnsi="Arial"/>
          <w:rtl/>
        </w:rPr>
        <w:t>פקיד הספק את התשלומים הפנסיוני</w:t>
      </w:r>
      <w:r w:rsidRPr="00B6778C">
        <w:rPr>
          <w:rFonts w:ascii="Arial" w:hAnsi="Arial" w:hint="cs"/>
          <w:rtl/>
        </w:rPr>
        <w:t>י</w:t>
      </w:r>
      <w:r w:rsidRPr="00B6778C">
        <w:rPr>
          <w:rFonts w:ascii="Arial" w:hAnsi="Arial"/>
          <w:rtl/>
        </w:rPr>
        <w:t xml:space="preserve">ם </w:t>
      </w:r>
      <w:r w:rsidRPr="00B6778C">
        <w:rPr>
          <w:rFonts w:ascii="Arial" w:hAnsi="Arial" w:hint="cs"/>
          <w:rtl/>
        </w:rPr>
        <w:t xml:space="preserve">עבור העובד (בסעיף זה </w:t>
      </w:r>
      <w:r w:rsidRPr="00B6778C">
        <w:rPr>
          <w:rFonts w:ascii="Arial" w:hAnsi="Arial" w:cs="David"/>
          <w:rtl/>
        </w:rPr>
        <w:t>–</w:t>
      </w:r>
      <w:r w:rsidRPr="00B6778C">
        <w:rPr>
          <w:rFonts w:ascii="Arial" w:hAnsi="Arial" w:hint="cs"/>
          <w:rtl/>
        </w:rPr>
        <w:t xml:space="preserve"> "הקופה") רשימה הכוללת את הפרטים הבאים: </w:t>
      </w:r>
    </w:p>
    <w:p w:rsidR="00B6778C" w:rsidRPr="00B6778C" w:rsidRDefault="00B6778C" w:rsidP="0024058C">
      <w:pPr>
        <w:numPr>
          <w:ilvl w:val="3"/>
          <w:numId w:val="3"/>
        </w:numPr>
        <w:tabs>
          <w:tab w:val="num" w:pos="2833"/>
        </w:tabs>
        <w:spacing w:after="0" w:line="240" w:lineRule="auto"/>
        <w:ind w:left="2833" w:hanging="850"/>
        <w:jc w:val="both"/>
        <w:rPr>
          <w:rFonts w:ascii="Arial" w:hAnsi="Arial" w:hint="cs"/>
        </w:rPr>
      </w:pPr>
      <w:r w:rsidRPr="00B6778C">
        <w:rPr>
          <w:rFonts w:ascii="Arial" w:hAnsi="Arial"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B6778C" w:rsidRPr="00B6778C" w:rsidRDefault="00B6778C" w:rsidP="0024058C">
      <w:pPr>
        <w:numPr>
          <w:ilvl w:val="3"/>
          <w:numId w:val="3"/>
        </w:numPr>
        <w:tabs>
          <w:tab w:val="num" w:pos="2833"/>
        </w:tabs>
        <w:spacing w:after="0" w:line="240" w:lineRule="auto"/>
        <w:ind w:left="2833" w:hanging="850"/>
        <w:jc w:val="both"/>
        <w:rPr>
          <w:rFonts w:ascii="Arial" w:hAnsi="Arial" w:hint="cs"/>
        </w:rPr>
      </w:pPr>
      <w:r w:rsidRPr="00B6778C">
        <w:rPr>
          <w:rFonts w:ascii="Arial" w:hAnsi="Arial"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B6778C">
        <w:rPr>
          <w:rFonts w:ascii="Arial" w:hAnsi="Arial"/>
          <w:rtl/>
        </w:rPr>
        <w:t>.</w:t>
      </w:r>
    </w:p>
    <w:p w:rsidR="00B6778C" w:rsidRPr="00B6778C" w:rsidRDefault="00B6778C" w:rsidP="0024058C">
      <w:pPr>
        <w:numPr>
          <w:ilvl w:val="3"/>
          <w:numId w:val="3"/>
        </w:numPr>
        <w:tabs>
          <w:tab w:val="num" w:pos="2833"/>
        </w:tabs>
        <w:spacing w:after="0" w:line="240" w:lineRule="auto"/>
        <w:ind w:left="2833" w:hanging="850"/>
        <w:jc w:val="both"/>
        <w:rPr>
          <w:rFonts w:ascii="Arial" w:hAnsi="Arial" w:hint="cs"/>
        </w:rPr>
      </w:pPr>
      <w:r w:rsidRPr="00B6778C">
        <w:rPr>
          <w:rFonts w:ascii="Arial" w:hAnsi="Arial" w:hint="cs"/>
          <w:rtl/>
        </w:rPr>
        <w:t>העתק מהרשימה יועבר למזמין, מוחתם בחותמת "העתק זהה למקור", וחתום על ידי עורך דין.</w:t>
      </w:r>
    </w:p>
    <w:p w:rsidR="00B6778C" w:rsidRPr="00B6778C" w:rsidRDefault="00B6778C" w:rsidP="0024058C">
      <w:pPr>
        <w:numPr>
          <w:ilvl w:val="3"/>
          <w:numId w:val="3"/>
        </w:numPr>
        <w:tabs>
          <w:tab w:val="num" w:pos="2833"/>
        </w:tabs>
        <w:spacing w:after="0" w:line="240" w:lineRule="auto"/>
        <w:ind w:left="2833" w:hanging="850"/>
        <w:jc w:val="both"/>
        <w:rPr>
          <w:rFonts w:ascii="Arial" w:hAnsi="Arial" w:hint="cs"/>
        </w:rPr>
      </w:pPr>
      <w:r w:rsidRPr="00B6778C">
        <w:rPr>
          <w:rFonts w:ascii="Arial" w:hAnsi="Arial" w:hint="cs"/>
          <w:rtl/>
        </w:rPr>
        <w:t>רישום חסר או כוזב של הדיווח יהיה הפרה יסודית של החוזה ועילה לביטולו.</w:t>
      </w:r>
    </w:p>
    <w:p w:rsidR="00B6778C" w:rsidRPr="00B6778C" w:rsidRDefault="00B6778C" w:rsidP="0024058C">
      <w:pPr>
        <w:numPr>
          <w:ilvl w:val="3"/>
          <w:numId w:val="3"/>
        </w:numPr>
        <w:tabs>
          <w:tab w:val="num" w:pos="2833"/>
        </w:tabs>
        <w:spacing w:after="0" w:line="240" w:lineRule="auto"/>
        <w:ind w:left="2833" w:hanging="850"/>
        <w:jc w:val="both"/>
        <w:rPr>
          <w:rFonts w:ascii="Arial" w:hAnsi="Arial" w:hint="cs"/>
        </w:rPr>
      </w:pPr>
      <w:r w:rsidRPr="00B6778C">
        <w:rPr>
          <w:rFonts w:ascii="Arial" w:hAnsi="Arial"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B6778C" w:rsidRPr="00B6778C" w:rsidRDefault="00B6778C" w:rsidP="0024058C">
      <w:pPr>
        <w:numPr>
          <w:ilvl w:val="3"/>
          <w:numId w:val="3"/>
        </w:numPr>
        <w:tabs>
          <w:tab w:val="num" w:pos="2833"/>
        </w:tabs>
        <w:spacing w:after="0" w:line="240" w:lineRule="auto"/>
        <w:ind w:left="2833" w:hanging="850"/>
        <w:jc w:val="both"/>
        <w:rPr>
          <w:rFonts w:ascii="Arial" w:hAnsi="Arial" w:hint="cs"/>
        </w:rPr>
      </w:pPr>
      <w:r w:rsidRPr="00B6778C">
        <w:rPr>
          <w:rFonts w:ascii="Arial" w:hAnsi="Arial" w:hint="cs"/>
          <w:rtl/>
        </w:rPr>
        <w:t xml:space="preserve">ההוראות דלעיל יעוגנו ויפורטו בהודעה לעובד כמפורט בסעיף </w:t>
      </w:r>
      <w:r w:rsidRPr="00B6778C">
        <w:rPr>
          <w:rFonts w:ascii="Arial" w:hAnsi="Arial"/>
          <w:rtl/>
        </w:rPr>
        <w:fldChar w:fldCharType="begin"/>
      </w:r>
      <w:r w:rsidRPr="00B6778C">
        <w:rPr>
          <w:rFonts w:ascii="Arial" w:hAnsi="Arial"/>
          <w:rtl/>
        </w:rPr>
        <w:instrText xml:space="preserve"> </w:instrText>
      </w:r>
      <w:r w:rsidRPr="00B6778C">
        <w:rPr>
          <w:rFonts w:ascii="Arial" w:hAnsi="Arial" w:hint="cs"/>
        </w:rPr>
        <w:instrText>REF</w:instrText>
      </w:r>
      <w:r w:rsidRPr="00B6778C">
        <w:rPr>
          <w:rFonts w:ascii="Arial" w:hAnsi="Arial" w:hint="cs"/>
          <w:rtl/>
        </w:rPr>
        <w:instrText xml:space="preserve"> _</w:instrText>
      </w:r>
      <w:r w:rsidRPr="00B6778C">
        <w:rPr>
          <w:rFonts w:ascii="Arial" w:hAnsi="Arial" w:hint="cs"/>
        </w:rPr>
        <w:instrText>Ref228612479 \r \h</w:instrText>
      </w:r>
      <w:r w:rsidRPr="00B6778C">
        <w:rPr>
          <w:rFonts w:ascii="Arial" w:hAnsi="Arial"/>
          <w:rtl/>
        </w:rPr>
        <w:instrText xml:space="preserve"> </w:instrText>
      </w:r>
      <w:r w:rsidRPr="00B6778C">
        <w:rPr>
          <w:rFonts w:ascii="Arial" w:hAnsi="Arial"/>
          <w:rtl/>
        </w:rPr>
      </w:r>
      <w:r w:rsidR="00FA1777">
        <w:rPr>
          <w:rFonts w:ascii="Arial" w:hAnsi="Arial"/>
          <w:rtl/>
        </w:rPr>
        <w:instrText xml:space="preserve"> \* </w:instrText>
      </w:r>
      <w:r w:rsidR="00FA1777">
        <w:rPr>
          <w:rFonts w:ascii="Arial" w:hAnsi="Arial"/>
        </w:rPr>
        <w:instrText>MERGEFORMAT</w:instrText>
      </w:r>
      <w:r w:rsidR="00FA1777">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4.6.1.4</w:t>
      </w:r>
      <w:r w:rsidRPr="00B6778C">
        <w:rPr>
          <w:rFonts w:ascii="Arial" w:hAnsi="Arial"/>
          <w:rtl/>
        </w:rPr>
        <w:fldChar w:fldCharType="end"/>
      </w:r>
      <w:r w:rsidRPr="00B6778C">
        <w:rPr>
          <w:rFonts w:ascii="Arial" w:hAnsi="Arial" w:hint="cs"/>
          <w:rtl/>
        </w:rPr>
        <w:t>.</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u w:val="single"/>
        </w:rPr>
      </w:pPr>
      <w:r w:rsidRPr="00B6778C">
        <w:rPr>
          <w:rFonts w:ascii="Arial" w:hAnsi="Arial" w:hint="cs"/>
          <w:u w:val="single"/>
          <w:rtl/>
        </w:rPr>
        <w:t xml:space="preserve">כללי הצמדה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w:t>
      </w:r>
      <w:r w:rsidRPr="00B6778C">
        <w:rPr>
          <w:rFonts w:ascii="Times New Roman" w:hAnsi="Times New Roman" w:hint="cs"/>
          <w:rtl/>
        </w:rPr>
        <w:lastRenderedPageBreak/>
        <w:t xml:space="preserve">הרכיבים. </w:t>
      </w:r>
      <w:proofErr w:type="spellStart"/>
      <w:r w:rsidRPr="00B6778C">
        <w:rPr>
          <w:rFonts w:ascii="Times New Roman" w:hAnsi="Times New Roman" w:hint="cs"/>
          <w:rtl/>
        </w:rPr>
        <w:t>תקורת</w:t>
      </w:r>
      <w:proofErr w:type="spellEnd"/>
      <w:r w:rsidRPr="00B6778C">
        <w:rPr>
          <w:rFonts w:ascii="Times New Roman" w:hAnsi="Times New Roman" w:hint="cs"/>
          <w:rtl/>
        </w:rPr>
        <w:t xml:space="preserve"> הקבלן לא תגדל בעקבות עליית ערך שעת עבודה. יובהר כי הקבלן מתחייב להעביר תוספות אלו לעובדיו במלואן.</w:t>
      </w:r>
    </w:p>
    <w:p w:rsidR="00B6778C" w:rsidRPr="00B6778C" w:rsidRDefault="00B6778C" w:rsidP="0024058C">
      <w:pPr>
        <w:numPr>
          <w:ilvl w:val="4"/>
          <w:numId w:val="3"/>
        </w:numPr>
        <w:spacing w:after="0" w:line="240" w:lineRule="auto"/>
        <w:ind w:left="2833" w:hanging="426"/>
        <w:jc w:val="both"/>
        <w:rPr>
          <w:rFonts w:ascii="Times New Roman" w:hAnsi="Times New Roman" w:hint="cs"/>
        </w:rPr>
      </w:pPr>
      <w:r w:rsidRPr="00B6778C">
        <w:rPr>
          <w:rFonts w:ascii="Times New Roman" w:hAnsi="Times New Roman" w:hint="cs"/>
          <w:rtl/>
        </w:rPr>
        <w:t xml:space="preserve">במקרים בהם עובדי הקבלן מרוויחים שכר יסוד הגבוה מהשכר </w:t>
      </w:r>
      <w:proofErr w:type="spellStart"/>
      <w:r w:rsidRPr="00B6778C">
        <w:rPr>
          <w:rFonts w:ascii="Times New Roman" w:hAnsi="Times New Roman" w:hint="cs"/>
          <w:rtl/>
        </w:rPr>
        <w:t>המינמלי</w:t>
      </w:r>
      <w:proofErr w:type="spellEnd"/>
      <w:r w:rsidRPr="00B6778C">
        <w:rPr>
          <w:rFonts w:ascii="Times New Roman" w:hAnsi="Times New Roman" w:hint="cs"/>
          <w:rtl/>
        </w:rPr>
        <w:t xml:space="preserve"> המפורסם </w:t>
      </w:r>
      <w:hyperlink r:id="rId39" w:history="1">
        <w:r w:rsidRPr="00FA1777">
          <w:rPr>
            <w:rFonts w:ascii="Arial" w:hAnsi="Arial" w:hint="cs"/>
            <w:b/>
            <w:i/>
            <w:color w:val="3464BA"/>
            <w:u w:val="dotted" w:color="3464BA"/>
            <w:rtl/>
          </w:rPr>
          <w:t>ב</w:t>
        </w:r>
        <w:r w:rsidRPr="00FA1777">
          <w:rPr>
            <w:rFonts w:ascii="Times New Roman" w:hAnsi="Times New Roman" w:hint="cs"/>
            <w:b/>
            <w:i/>
            <w:color w:val="3464BA"/>
            <w:u w:val="dotted" w:color="3464BA"/>
            <w:rtl/>
          </w:rPr>
          <w:t>הודעה, "עלות שכר למעביד לכל שעת עבודה בתחום הניקיון", מס'  ה.7.11.3.2</w:t>
        </w:r>
      </w:hyperlink>
      <w:r w:rsidRPr="00B6778C">
        <w:rPr>
          <w:rFonts w:ascii="Times New Roman" w:hAnsi="Times New Roman" w:hint="cs"/>
          <w:i/>
          <w:rtl/>
        </w:rPr>
        <w:t xml:space="preserve"> או</w:t>
      </w:r>
      <w:r w:rsidRPr="00B6778C">
        <w:rPr>
          <w:rFonts w:ascii="Times New Roman" w:hAnsi="Times New Roman" w:hint="cs"/>
          <w:rtl/>
        </w:rPr>
        <w:t xml:space="preserve"> </w:t>
      </w:r>
      <w:hyperlink r:id="rId40" w:history="1">
        <w:r w:rsidRPr="00FA1777">
          <w:rPr>
            <w:rFonts w:ascii="Times New Roman" w:hAnsi="Times New Roman" w:hint="cs"/>
            <w:b/>
            <w:i/>
            <w:color w:val="3464BA"/>
            <w:u w:val="dotted" w:color="3464BA"/>
            <w:rtl/>
          </w:rPr>
          <w:t>הודעה, "עלות שכר למעביד לכל שעת עבודה בתחום השמירה והאבטחה", מס' ה.7.11.3.3</w:t>
        </w:r>
      </w:hyperlink>
      <w:r w:rsidRPr="00B6778C">
        <w:rPr>
          <w:rFonts w:ascii="Times New Roman" w:hAnsi="Times New Roman" w:hint="cs"/>
          <w:rtl/>
        </w:rPr>
        <w:t xml:space="preserve">. עדכון בשכר היסוד המינימלי לא יגרור עליה מקבילה בשכר העובדים כל עוד שכרם גבוה מהשכר המעודכן אשר פורסם בהודעה.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התשלום עבור רכיבים שאינם שכר עבודה יוצמדו על פי הכללים הקבועים ב</w:t>
      </w:r>
      <w:hyperlink r:id="rId41" w:history="1">
        <w:r w:rsidRPr="00FA1777">
          <w:rPr>
            <w:rFonts w:ascii="Arial" w:hAnsi="Arial" w:hint="cs"/>
            <w:b/>
            <w:i/>
            <w:color w:val="3464BA"/>
            <w:u w:val="dotted" w:color="3464BA"/>
            <w:rtl/>
          </w:rPr>
          <w:t>הוראה, "כללי הצמדה", מס' 7.17.2</w:t>
        </w:r>
        <w:r w:rsidRPr="00FA1777">
          <w:rPr>
            <w:rFonts w:ascii="Times New Roman" w:hAnsi="Times New Roman" w:hint="cs"/>
            <w:b/>
            <w:i/>
            <w:color w:val="3464BA"/>
            <w:u w:val="dotted" w:color="3464BA"/>
            <w:rtl/>
          </w:rPr>
          <w:t>.</w:t>
        </w:r>
      </w:hyperlink>
    </w:p>
    <w:p w:rsidR="00B6778C" w:rsidRPr="00B6778C" w:rsidRDefault="00B6778C" w:rsidP="0024058C">
      <w:pPr>
        <w:numPr>
          <w:ilvl w:val="3"/>
          <w:numId w:val="0"/>
        </w:numPr>
        <w:spacing w:after="0" w:line="240" w:lineRule="auto"/>
        <w:ind w:left="2833"/>
        <w:jc w:val="both"/>
        <w:rPr>
          <w:rFonts w:ascii="Times New Roman" w:hAnsi="Times New Roman" w:hint="cs"/>
        </w:rPr>
      </w:pP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rtl/>
        </w:rPr>
        <w:t xml:space="preserve">הארכת התקשרות מתוקף אופציה הקיימת בהסכם </w:t>
      </w:r>
      <w:r w:rsidRPr="00B6778C">
        <w:rPr>
          <w:rFonts w:ascii="Arial" w:hAnsi="Arial" w:hint="cs"/>
          <w:rtl/>
        </w:rPr>
        <w:t xml:space="preserve">או לפי כל דין </w:t>
      </w:r>
      <w:r w:rsidRPr="00B6778C">
        <w:rPr>
          <w:rFonts w:ascii="Arial" w:hAnsi="Arial"/>
          <w:rtl/>
        </w:rPr>
        <w:t>תמומש רק לאחר שהקבלן ימציא למשרד</w:t>
      </w:r>
      <w:r w:rsidRPr="00B6778C">
        <w:rPr>
          <w:rFonts w:ascii="Arial" w:hAnsi="Arial" w:hint="cs"/>
          <w:rtl/>
        </w:rPr>
        <w:t xml:space="preserve"> רישיון בתוקף כאמור בסעיף </w:t>
      </w:r>
      <w:r w:rsidRPr="00B6778C">
        <w:rPr>
          <w:rFonts w:ascii="Arial" w:hAnsi="Arial"/>
          <w:rtl/>
        </w:rPr>
        <w:fldChar w:fldCharType="begin"/>
      </w:r>
      <w:r w:rsidRPr="00B6778C">
        <w:rPr>
          <w:rFonts w:ascii="Arial" w:hAnsi="Arial"/>
          <w:rtl/>
        </w:rPr>
        <w:instrText xml:space="preserve"> </w:instrText>
      </w:r>
      <w:r w:rsidRPr="00B6778C">
        <w:rPr>
          <w:rFonts w:ascii="Arial" w:hAnsi="Arial"/>
        </w:rPr>
        <w:instrText>REF</w:instrText>
      </w:r>
      <w:r w:rsidRPr="00B6778C">
        <w:rPr>
          <w:rFonts w:ascii="Arial" w:hAnsi="Arial"/>
          <w:rtl/>
        </w:rPr>
        <w:instrText xml:space="preserve"> _</w:instrText>
      </w:r>
      <w:r w:rsidRPr="00B6778C">
        <w:rPr>
          <w:rFonts w:ascii="Arial" w:hAnsi="Arial"/>
        </w:rPr>
        <w:instrText>Ref257479501 \r \h</w:instrText>
      </w:r>
      <w:r w:rsidRPr="00B6778C">
        <w:rPr>
          <w:rFonts w:ascii="Arial" w:hAnsi="Arial"/>
          <w:rtl/>
        </w:rPr>
        <w:instrText xml:space="preserve"> </w:instrText>
      </w:r>
      <w:r w:rsidRPr="00B6778C">
        <w:rPr>
          <w:rFonts w:ascii="Arial" w:hAnsi="Arial"/>
        </w:rPr>
      </w:r>
      <w:r w:rsidR="00FA1777">
        <w:rPr>
          <w:rFonts w:ascii="Arial" w:hAnsi="Arial"/>
          <w:rtl/>
        </w:rPr>
        <w:instrText xml:space="preserve"> \* </w:instrText>
      </w:r>
      <w:r w:rsidR="00FA1777">
        <w:rPr>
          <w:rFonts w:ascii="Arial" w:hAnsi="Arial"/>
        </w:rPr>
        <w:instrText>MERGEFORMAT</w:instrText>
      </w:r>
      <w:r w:rsidR="00FA1777">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4.1.1</w:t>
      </w:r>
      <w:r w:rsidRPr="00B6778C">
        <w:rPr>
          <w:rFonts w:ascii="Arial" w:hAnsi="Arial"/>
          <w:rtl/>
        </w:rPr>
        <w:fldChar w:fldCharType="end"/>
      </w:r>
      <w:r w:rsidRPr="00B6778C">
        <w:rPr>
          <w:rFonts w:ascii="Arial" w:hAnsi="Arial"/>
          <w:rtl/>
        </w:rPr>
        <w:t xml:space="preserve"> </w:t>
      </w:r>
      <w:r w:rsidRPr="00B6778C">
        <w:rPr>
          <w:rFonts w:ascii="Arial" w:hAnsi="Arial" w:hint="cs"/>
          <w:rtl/>
        </w:rPr>
        <w:t>ו</w:t>
      </w:r>
      <w:r w:rsidRPr="00B6778C">
        <w:rPr>
          <w:rFonts w:ascii="Arial" w:hAnsi="Arial"/>
          <w:rtl/>
        </w:rPr>
        <w:t>תצהירים כאמור בסעי</w:t>
      </w:r>
      <w:r w:rsidRPr="00B6778C">
        <w:rPr>
          <w:rFonts w:ascii="Arial" w:hAnsi="Arial" w:hint="cs"/>
          <w:rtl/>
        </w:rPr>
        <w:t xml:space="preserve">פים </w:t>
      </w:r>
      <w:r w:rsidRPr="00B6778C">
        <w:rPr>
          <w:rFonts w:ascii="Arial" w:hAnsi="Arial"/>
          <w:rtl/>
        </w:rPr>
        <w:fldChar w:fldCharType="begin"/>
      </w:r>
      <w:r w:rsidRPr="00B6778C">
        <w:rPr>
          <w:rFonts w:ascii="Arial" w:hAnsi="Arial"/>
          <w:rtl/>
        </w:rPr>
        <w:instrText xml:space="preserve"> </w:instrText>
      </w:r>
      <w:r w:rsidRPr="00B6778C">
        <w:rPr>
          <w:rFonts w:ascii="Arial" w:hAnsi="Arial"/>
        </w:rPr>
        <w:instrText>REF</w:instrText>
      </w:r>
      <w:r w:rsidRPr="00B6778C">
        <w:rPr>
          <w:rFonts w:ascii="Arial" w:hAnsi="Arial"/>
          <w:rtl/>
        </w:rPr>
        <w:instrText xml:space="preserve"> _</w:instrText>
      </w:r>
      <w:r w:rsidRPr="00B6778C">
        <w:rPr>
          <w:rFonts w:ascii="Arial" w:hAnsi="Arial"/>
        </w:rPr>
        <w:instrText>Ref257479515 \r \h</w:instrText>
      </w:r>
      <w:r w:rsidRPr="00B6778C">
        <w:rPr>
          <w:rFonts w:ascii="Arial" w:hAnsi="Arial"/>
          <w:rtl/>
        </w:rPr>
        <w:instrText xml:space="preserve"> </w:instrText>
      </w:r>
      <w:r w:rsidRPr="00B6778C">
        <w:rPr>
          <w:rFonts w:ascii="Arial" w:hAnsi="Arial"/>
        </w:rPr>
      </w:r>
      <w:r w:rsidRPr="00B6778C">
        <w:rPr>
          <w:rFonts w:ascii="Arial" w:hAnsi="Arial"/>
          <w:rtl/>
        </w:rPr>
        <w:instrText xml:space="preserve"> \* </w:instrText>
      </w:r>
      <w:r w:rsidRPr="00B6778C">
        <w:rPr>
          <w:rFonts w:ascii="Arial" w:hAnsi="Arial"/>
        </w:rPr>
        <w:instrText>MERGEFORMAT</w:instrText>
      </w:r>
      <w:r w:rsidRPr="00B6778C">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4.1</w:t>
      </w:r>
      <w:r w:rsidRPr="00B6778C">
        <w:rPr>
          <w:rFonts w:ascii="Arial" w:hAnsi="Arial"/>
          <w:rtl/>
        </w:rPr>
        <w:fldChar w:fldCharType="end"/>
      </w:r>
      <w:r w:rsidRPr="00B6778C">
        <w:rPr>
          <w:rFonts w:ascii="Arial" w:hAnsi="Arial" w:hint="cs"/>
          <w:rtl/>
        </w:rPr>
        <w:t xml:space="preserve"> ו-</w:t>
      </w:r>
      <w:r w:rsidRPr="00B6778C">
        <w:rPr>
          <w:rFonts w:ascii="Arial" w:hAnsi="Arial"/>
          <w:rtl/>
        </w:rPr>
        <w:fldChar w:fldCharType="begin"/>
      </w:r>
      <w:r w:rsidRPr="00B6778C">
        <w:rPr>
          <w:rFonts w:ascii="Arial" w:hAnsi="Arial"/>
          <w:rtl/>
        </w:rPr>
        <w:instrText xml:space="preserve"> </w:instrText>
      </w:r>
      <w:r w:rsidRPr="00B6778C">
        <w:rPr>
          <w:rFonts w:ascii="Arial" w:hAnsi="Arial"/>
        </w:rPr>
        <w:instrText>REF</w:instrText>
      </w:r>
      <w:r w:rsidRPr="00B6778C">
        <w:rPr>
          <w:rFonts w:ascii="Arial" w:hAnsi="Arial"/>
          <w:rtl/>
        </w:rPr>
        <w:instrText xml:space="preserve"> _</w:instrText>
      </w:r>
      <w:r w:rsidRPr="00B6778C">
        <w:rPr>
          <w:rFonts w:ascii="Arial" w:hAnsi="Arial"/>
        </w:rPr>
        <w:instrText>Ref342838886 \r \h</w:instrText>
      </w:r>
      <w:r w:rsidRPr="00B6778C">
        <w:rPr>
          <w:rFonts w:ascii="Arial" w:hAnsi="Arial"/>
          <w:rtl/>
        </w:rPr>
        <w:instrText xml:space="preserve"> </w:instrText>
      </w:r>
      <w:r w:rsidRPr="00B6778C">
        <w:rPr>
          <w:rFonts w:ascii="Arial" w:hAnsi="Arial"/>
          <w:rtl/>
        </w:rPr>
      </w:r>
      <w:r w:rsidRPr="00B6778C">
        <w:rPr>
          <w:rFonts w:ascii="Arial" w:hAnsi="Arial"/>
          <w:rtl/>
        </w:rPr>
        <w:instrText xml:space="preserve"> \* </w:instrText>
      </w:r>
      <w:r w:rsidRPr="00B6778C">
        <w:rPr>
          <w:rFonts w:ascii="Arial" w:hAnsi="Arial"/>
        </w:rPr>
        <w:instrText>MERGEFORMAT</w:instrText>
      </w:r>
      <w:r w:rsidRPr="00B6778C">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4.2</w:t>
      </w:r>
      <w:r w:rsidRPr="00B6778C">
        <w:rPr>
          <w:rFonts w:ascii="Arial" w:hAnsi="Arial"/>
          <w:rtl/>
        </w:rPr>
        <w:fldChar w:fldCharType="end"/>
      </w:r>
      <w:r w:rsidRPr="00B6778C">
        <w:rPr>
          <w:rFonts w:ascii="Arial" w:hAnsi="Arial"/>
          <w:rtl/>
        </w:rPr>
        <w:t>, ב</w:t>
      </w:r>
      <w:r w:rsidRPr="00B6778C">
        <w:rPr>
          <w:rFonts w:ascii="Arial" w:hAnsi="Arial" w:hint="cs"/>
          <w:rtl/>
        </w:rPr>
        <w:t>נוגע</w:t>
      </w:r>
      <w:r w:rsidRPr="00B6778C">
        <w:rPr>
          <w:rFonts w:ascii="Arial" w:hAnsi="Arial"/>
          <w:rtl/>
        </w:rPr>
        <w:t xml:space="preserve"> לתקופה שחלפה מאז ראשית ההתקשרות. </w:t>
      </w:r>
      <w:r w:rsidRPr="00B6778C">
        <w:rPr>
          <w:rFonts w:ascii="Arial" w:hAnsi="Arial" w:hint="cs"/>
          <w:rtl/>
        </w:rPr>
        <w:t xml:space="preserve">אם </w:t>
      </w:r>
      <w:r w:rsidRPr="00B6778C">
        <w:rPr>
          <w:rFonts w:ascii="Arial" w:hAnsi="Arial"/>
          <w:rtl/>
        </w:rPr>
        <w:t xml:space="preserve">היו לקבלן הרשעות או קנסות כמפורט בסעיפים </w:t>
      </w:r>
      <w:r w:rsidRPr="00B6778C">
        <w:rPr>
          <w:rFonts w:ascii="Arial" w:hAnsi="Arial" w:hint="cs"/>
          <w:rtl/>
        </w:rPr>
        <w:t>לעיל</w:t>
      </w:r>
      <w:r w:rsidRPr="00B6778C">
        <w:rPr>
          <w:rFonts w:ascii="Arial" w:hAnsi="Arial"/>
          <w:rtl/>
        </w:rPr>
        <w:t>,</w:t>
      </w:r>
      <w:r w:rsidRPr="00B6778C">
        <w:rPr>
          <w:rFonts w:ascii="Arial" w:hAnsi="Arial" w:hint="cs"/>
          <w:rtl/>
        </w:rPr>
        <w:t xml:space="preserve"> תפעל</w:t>
      </w:r>
      <w:r w:rsidRPr="00B6778C">
        <w:rPr>
          <w:rFonts w:ascii="Arial" w:hAnsi="Arial"/>
          <w:rtl/>
        </w:rPr>
        <w:t xml:space="preserve"> </w:t>
      </w:r>
      <w:r w:rsidRPr="00B6778C">
        <w:rPr>
          <w:rFonts w:ascii="Arial" w:hAnsi="Arial" w:hint="cs"/>
          <w:rtl/>
        </w:rPr>
        <w:t xml:space="preserve">ועדת המכרזים בהתאם לאמור בסעיפים </w:t>
      </w:r>
      <w:r w:rsidRPr="00B6778C">
        <w:rPr>
          <w:rFonts w:ascii="Arial" w:hAnsi="Arial"/>
          <w:rtl/>
        </w:rPr>
        <w:fldChar w:fldCharType="begin"/>
      </w:r>
      <w:r w:rsidRPr="00B6778C">
        <w:rPr>
          <w:rFonts w:ascii="Arial" w:hAnsi="Arial"/>
          <w:rtl/>
        </w:rPr>
        <w:instrText xml:space="preserve"> </w:instrText>
      </w:r>
      <w:r w:rsidRPr="00B6778C">
        <w:rPr>
          <w:rFonts w:ascii="Arial" w:hAnsi="Arial" w:hint="cs"/>
        </w:rPr>
        <w:instrText>REF</w:instrText>
      </w:r>
      <w:r w:rsidRPr="00B6778C">
        <w:rPr>
          <w:rFonts w:ascii="Arial" w:hAnsi="Arial" w:hint="cs"/>
          <w:rtl/>
        </w:rPr>
        <w:instrText xml:space="preserve"> _</w:instrText>
      </w:r>
      <w:r w:rsidRPr="00B6778C">
        <w:rPr>
          <w:rFonts w:ascii="Arial" w:hAnsi="Arial" w:hint="cs"/>
        </w:rPr>
        <w:instrText>Ref342838898 \r \h</w:instrText>
      </w:r>
      <w:r w:rsidRPr="00B6778C">
        <w:rPr>
          <w:rFonts w:ascii="Arial" w:hAnsi="Arial"/>
          <w:rtl/>
        </w:rPr>
        <w:instrText xml:space="preserve"> </w:instrText>
      </w:r>
      <w:r w:rsidRPr="00B6778C">
        <w:rPr>
          <w:rFonts w:ascii="Arial" w:hAnsi="Arial"/>
          <w:rtl/>
        </w:rPr>
      </w:r>
      <w:r w:rsidRPr="00B6778C">
        <w:rPr>
          <w:rFonts w:ascii="Arial" w:hAnsi="Arial"/>
          <w:rtl/>
        </w:rPr>
        <w:instrText xml:space="preserve"> \* </w:instrText>
      </w:r>
      <w:r w:rsidRPr="00B6778C">
        <w:rPr>
          <w:rFonts w:ascii="Arial" w:hAnsi="Arial"/>
        </w:rPr>
        <w:instrText>MERGEFORMAT</w:instrText>
      </w:r>
      <w:r w:rsidRPr="00B6778C">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4.3</w:t>
      </w:r>
      <w:r w:rsidRPr="00B6778C">
        <w:rPr>
          <w:rFonts w:ascii="Arial" w:hAnsi="Arial"/>
          <w:rtl/>
        </w:rPr>
        <w:fldChar w:fldCharType="end"/>
      </w:r>
      <w:r w:rsidRPr="00B6778C">
        <w:rPr>
          <w:rFonts w:ascii="Arial" w:hAnsi="Arial" w:hint="cs"/>
          <w:rtl/>
        </w:rPr>
        <w:t xml:space="preserve"> ו </w:t>
      </w:r>
      <w:r w:rsidRPr="00B6778C">
        <w:rPr>
          <w:rFonts w:ascii="Arial" w:hAnsi="Arial"/>
          <w:rtl/>
        </w:rPr>
        <w:fldChar w:fldCharType="begin"/>
      </w:r>
      <w:r w:rsidRPr="00B6778C">
        <w:rPr>
          <w:rFonts w:ascii="Arial" w:hAnsi="Arial"/>
          <w:rtl/>
        </w:rPr>
        <w:instrText xml:space="preserve"> </w:instrText>
      </w:r>
      <w:r w:rsidRPr="00B6778C">
        <w:rPr>
          <w:rFonts w:ascii="Arial" w:hAnsi="Arial" w:hint="cs"/>
        </w:rPr>
        <w:instrText>REF</w:instrText>
      </w:r>
      <w:r w:rsidRPr="00B6778C">
        <w:rPr>
          <w:rFonts w:ascii="Arial" w:hAnsi="Arial" w:hint="cs"/>
          <w:rtl/>
        </w:rPr>
        <w:instrText xml:space="preserve"> _</w:instrText>
      </w:r>
      <w:r w:rsidRPr="00B6778C">
        <w:rPr>
          <w:rFonts w:ascii="Arial" w:hAnsi="Arial" w:hint="cs"/>
        </w:rPr>
        <w:instrText>Ref342838908 \r \h</w:instrText>
      </w:r>
      <w:r w:rsidRPr="00B6778C">
        <w:rPr>
          <w:rFonts w:ascii="Arial" w:hAnsi="Arial"/>
          <w:rtl/>
        </w:rPr>
        <w:instrText xml:space="preserve"> </w:instrText>
      </w:r>
      <w:r w:rsidRPr="00B6778C">
        <w:rPr>
          <w:rFonts w:ascii="Arial" w:hAnsi="Arial"/>
          <w:rtl/>
        </w:rPr>
      </w:r>
      <w:r w:rsidRPr="00B6778C">
        <w:rPr>
          <w:rFonts w:ascii="Arial" w:hAnsi="Arial"/>
          <w:rtl/>
        </w:rPr>
        <w:instrText xml:space="preserve"> \* </w:instrText>
      </w:r>
      <w:r w:rsidRPr="00B6778C">
        <w:rPr>
          <w:rFonts w:ascii="Arial" w:hAnsi="Arial"/>
        </w:rPr>
        <w:instrText>MERGEFORMAT</w:instrText>
      </w:r>
      <w:r w:rsidRPr="00B6778C">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4.4</w:t>
      </w:r>
      <w:r w:rsidRPr="00B6778C">
        <w:rPr>
          <w:rFonts w:ascii="Arial" w:hAnsi="Arial"/>
          <w:rtl/>
        </w:rPr>
        <w:fldChar w:fldCharType="end"/>
      </w:r>
      <w:r w:rsidRPr="00B6778C">
        <w:rPr>
          <w:rFonts w:ascii="Arial" w:hAnsi="Arial" w:hint="cs"/>
          <w:rtl/>
        </w:rPr>
        <w:t>.</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הקבלן יפעיל מנגנון מסודר וקבוע המתעד את זמני נוכחות העובד במקום העבודה.</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הקבלן יתחייב לעדכן את המזמין באופן מידי על כל התראה מנהלית שיקבל מהממונה בגין הפרה של חוקי העבודה המפורטים ב</w:t>
      </w:r>
      <w:hyperlink w:anchor="נספח_ב" w:history="1">
        <w:r w:rsidRPr="00FA1777">
          <w:rPr>
            <w:rFonts w:ascii="Arial" w:hAnsi="Arial" w:hint="cs"/>
            <w:b/>
            <w:i/>
            <w:color w:val="3464BA"/>
            <w:u w:val="dotted" w:color="3464BA"/>
            <w:rtl/>
          </w:rPr>
          <w:t>נספח ב'- רשימת החוקים המפורטים בתוספת השלישית בחוק להגברת האכיפה של דיני העבודה, התשע"ב-2011,</w:t>
        </w:r>
      </w:hyperlink>
      <w:r w:rsidRPr="00B6778C">
        <w:rPr>
          <w:rFonts w:ascii="Arial" w:hAnsi="Arial" w:hint="cs"/>
          <w:rtl/>
        </w:rPr>
        <w:t xml:space="preserve"> וידווח למזמין על אופן תיקון ההפרה שנמצאה על ידי הממונה.</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הקבלן יתחייב לשתף פעולה באופן מלא עם ביקורות שייערכו מטעם יחידת הביקורת באגף החשב הכללי, </w:t>
      </w:r>
      <w:proofErr w:type="spellStart"/>
      <w:r w:rsidRPr="00B6778C">
        <w:rPr>
          <w:rFonts w:ascii="Arial" w:hAnsi="Arial" w:hint="cs"/>
          <w:rtl/>
        </w:rPr>
        <w:t>מינהל</w:t>
      </w:r>
      <w:proofErr w:type="spellEnd"/>
      <w:r w:rsidRPr="00B6778C">
        <w:rPr>
          <w:rFonts w:ascii="Arial" w:hAnsi="Arial" w:hint="cs"/>
          <w:rtl/>
        </w:rPr>
        <w:t xml:space="preserve"> ההסדרה והאכיפה במשרד </w:t>
      </w:r>
      <w:proofErr w:type="spellStart"/>
      <w:r w:rsidRPr="00B6778C">
        <w:rPr>
          <w:rFonts w:ascii="Arial" w:hAnsi="Arial" w:hint="cs"/>
          <w:rtl/>
        </w:rPr>
        <w:t>התמ"ת</w:t>
      </w:r>
      <w:proofErr w:type="spellEnd"/>
      <w:r w:rsidRPr="00B6778C">
        <w:rPr>
          <w:rFonts w:ascii="Arial" w:hAnsi="Arial" w:hint="cs"/>
          <w:rtl/>
        </w:rPr>
        <w:t xml:space="preserve">,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הקבלן מתחייב לדווח למשרד אם נשלל ממנו הרישיון הקבוע ב</w:t>
      </w:r>
      <w:hyperlink r:id="rId42" w:history="1">
        <w:r w:rsidRPr="00FA1777">
          <w:rPr>
            <w:rFonts w:ascii="Arial" w:hAnsi="Arial"/>
            <w:b/>
            <w:i/>
            <w:color w:val="3464BA"/>
            <w:u w:val="dotted" w:color="3464BA"/>
            <w:rtl/>
          </w:rPr>
          <w:t>חוק העסקת עובדים על ידי קבלני כוח אדם, תשנ"ו-1996</w:t>
        </w:r>
      </w:hyperlink>
      <w:r w:rsidRPr="00B6778C">
        <w:rPr>
          <w:rFonts w:ascii="Arial" w:hAnsi="Arial"/>
          <w:rtl/>
        </w:rPr>
        <w:t>.</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bookmarkStart w:id="21" w:name="_Ref342568219"/>
      <w:r w:rsidRPr="00B6778C">
        <w:rPr>
          <w:rFonts w:ascii="Arial" w:hAnsi="Arial" w:hint="cs"/>
          <w:rtl/>
        </w:rPr>
        <w:t xml:space="preserve">הקבלן מתחייב </w:t>
      </w:r>
      <w:r w:rsidRPr="00B6778C">
        <w:rPr>
          <w:rFonts w:ascii="Arial" w:hAnsi="Arial"/>
          <w:rtl/>
        </w:rPr>
        <w:t>כי לצורך ביצוע העבודות נשוא ההסכם</w:t>
      </w:r>
      <w:r w:rsidRPr="00B6778C">
        <w:rPr>
          <w:rFonts w:ascii="Arial" w:hAnsi="Arial" w:hint="cs"/>
          <w:rtl/>
        </w:rPr>
        <w:t>,</w:t>
      </w:r>
      <w:r w:rsidRPr="00B6778C">
        <w:rPr>
          <w:rFonts w:ascii="Arial" w:hAnsi="Arial"/>
          <w:rtl/>
        </w:rPr>
        <w:t xml:space="preserve"> </w:t>
      </w:r>
      <w:r w:rsidRPr="00B6778C">
        <w:rPr>
          <w:rFonts w:ascii="Arial" w:hAnsi="Arial" w:hint="cs"/>
          <w:rtl/>
        </w:rPr>
        <w:t>לא יועסקו</w:t>
      </w:r>
      <w:r w:rsidRPr="00B6778C">
        <w:rPr>
          <w:rFonts w:ascii="Arial" w:hAnsi="Arial"/>
          <w:rtl/>
        </w:rPr>
        <w:t xml:space="preserve"> עובדים זרים</w:t>
      </w:r>
      <w:r w:rsidRPr="00B6778C">
        <w:rPr>
          <w:rFonts w:ascii="Arial" w:hAnsi="Arial" w:hint="cs"/>
          <w:rtl/>
        </w:rPr>
        <w:t xml:space="preserve"> על ידו בין במישרין ובין בעקיפין, וכן ידועים לו הצעדים שיינקטו נגדו במקרה שיפר סעיף זה בהסכם כמפורט ב</w:t>
      </w:r>
      <w:hyperlink r:id="rId43" w:history="1">
        <w:r w:rsidRPr="00FA1777">
          <w:rPr>
            <w:rFonts w:ascii="Arial" w:hAnsi="Arial" w:hint="cs"/>
            <w:i/>
            <w:color w:val="3464BA"/>
            <w:u w:val="dotted" w:color="3464BA"/>
            <w:rtl/>
          </w:rPr>
          <w:t xml:space="preserve">הוראת </w:t>
        </w:r>
        <w:proofErr w:type="spellStart"/>
        <w:r w:rsidRPr="00FA1777">
          <w:rPr>
            <w:rFonts w:ascii="Arial" w:hAnsi="Arial" w:hint="cs"/>
            <w:i/>
            <w:color w:val="3464BA"/>
            <w:u w:val="dotted" w:color="3464BA"/>
            <w:rtl/>
          </w:rPr>
          <w:t>תכ"ם</w:t>
        </w:r>
        <w:proofErr w:type="spellEnd"/>
        <w:r w:rsidRPr="00FA1777">
          <w:rPr>
            <w:rFonts w:ascii="Arial" w:hAnsi="Arial" w:hint="cs"/>
            <w:i/>
            <w:color w:val="3464BA"/>
            <w:u w:val="dotted" w:color="3464BA"/>
            <w:rtl/>
          </w:rPr>
          <w:t>, "עידוד העסקת עובדים ישראלים במסגרת התקשרויות הממשלה", מס' 7.12.9</w:t>
        </w:r>
      </w:hyperlink>
      <w:r w:rsidRPr="00B6778C">
        <w:rPr>
          <w:rFonts w:ascii="Arial" w:hAnsi="Arial" w:hint="cs"/>
          <w:rtl/>
        </w:rPr>
        <w:t>.</w:t>
      </w:r>
      <w:bookmarkEnd w:id="21"/>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B6778C">
        <w:rPr>
          <w:rFonts w:ascii="Arial" w:hAnsi="Arial" w:hint="eastAsia"/>
          <w:rtl/>
        </w:rPr>
        <w:t>ש</w:t>
      </w:r>
      <w:r w:rsidRPr="00B6778C">
        <w:rPr>
          <w:rFonts w:ascii="Arial" w:hAnsi="Arial" w:hint="cs"/>
          <w:rtl/>
        </w:rPr>
        <w:t xml:space="preserve"> הקבלן לצרף הודעה כאמור, מדי שנה, בתלוש המשכורת של חודש ינואר לכלל עובדיו הנותנים שירות במשרד.</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w:t>
      </w:r>
      <w:r w:rsidRPr="00B6778C">
        <w:rPr>
          <w:rFonts w:ascii="Arial" w:hAnsi="Arial" w:hint="cs"/>
          <w:rtl/>
        </w:rPr>
        <w:lastRenderedPageBreak/>
        <w:t>המדינה מעת לעת שיפורסמו ב</w:t>
      </w:r>
      <w:hyperlink r:id="rId44" w:history="1">
        <w:r w:rsidRPr="00FA1777">
          <w:rPr>
            <w:rFonts w:ascii="Arial" w:hAnsi="Arial" w:hint="cs"/>
            <w:b/>
            <w:i/>
            <w:color w:val="3464BA"/>
            <w:u w:val="dotted" w:color="3464BA"/>
            <w:rtl/>
          </w:rPr>
          <w:t>הודעה, "אמות מידה להענקת מענק מצוינות לעובדי קבלן בתחומי השמירה, האבטחה והניקיון", מס' ה.7.11.3.4.</w:t>
        </w:r>
      </w:hyperlink>
      <w:r w:rsidRPr="00B6778C">
        <w:rPr>
          <w:rFonts w:ascii="Arial" w:hAnsi="Arial" w:hint="cs"/>
          <w:rtl/>
        </w:rPr>
        <w:t xml:space="preserve"> יובהר כי הקבלן מתחייב לשלם בכל שנה את הסכום הכולל במלואו. </w:t>
      </w:r>
    </w:p>
    <w:p w:rsidR="00B6778C" w:rsidRPr="00B6778C" w:rsidRDefault="00B6778C" w:rsidP="0024058C">
      <w:pPr>
        <w:numPr>
          <w:ilvl w:val="4"/>
          <w:numId w:val="3"/>
        </w:numPr>
        <w:spacing w:after="0" w:line="240" w:lineRule="auto"/>
        <w:ind w:left="3967" w:hanging="1134"/>
        <w:jc w:val="both"/>
        <w:rPr>
          <w:rFonts w:ascii="Arial" w:hAnsi="Arial" w:hint="cs"/>
        </w:rPr>
      </w:pPr>
      <w:r w:rsidRPr="00B6778C">
        <w:rPr>
          <w:rFonts w:ascii="Arial" w:hAnsi="Arial" w:hint="cs"/>
          <w:rtl/>
        </w:rPr>
        <w:t xml:space="preserve">שכר הבסיס לחישוב מצוינות בעבודה יהיה הסך הכולל של רכיבי שכר היסוד </w:t>
      </w:r>
      <w:r w:rsidRPr="00B6778C">
        <w:rPr>
          <w:rFonts w:ascii="Times New Roman" w:hAnsi="Times New Roman" w:hint="cs"/>
          <w:rtl/>
        </w:rPr>
        <w:t>המפורסם ב</w:t>
      </w:r>
      <w:hyperlink r:id="rId45" w:history="1">
        <w:r w:rsidRPr="00FA1777">
          <w:rPr>
            <w:rFonts w:ascii="Times New Roman" w:hAnsi="Times New Roman" w:hint="cs"/>
            <w:b/>
            <w:i/>
            <w:color w:val="3464BA"/>
            <w:u w:val="dotted" w:color="3464BA"/>
            <w:rtl/>
          </w:rPr>
          <w:t>הודעה, "עלות שכר למעביד לכל שעת עבודה בתחום הניקיון", מס'  ה.7.11.3.2</w:t>
        </w:r>
      </w:hyperlink>
      <w:r w:rsidRPr="00B6778C">
        <w:rPr>
          <w:rFonts w:ascii="Times New Roman" w:hAnsi="Times New Roman" w:hint="cs"/>
          <w:i/>
          <w:rtl/>
        </w:rPr>
        <w:t xml:space="preserve"> או</w:t>
      </w:r>
      <w:r w:rsidRPr="00B6778C">
        <w:rPr>
          <w:rFonts w:ascii="Times New Roman" w:hAnsi="Times New Roman" w:hint="cs"/>
          <w:rtl/>
        </w:rPr>
        <w:t xml:space="preserve"> </w:t>
      </w:r>
      <w:hyperlink r:id="rId46" w:history="1">
        <w:r w:rsidRPr="00FA1777">
          <w:rPr>
            <w:rFonts w:ascii="Times New Roman" w:hAnsi="Times New Roman" w:hint="cs"/>
            <w:b/>
            <w:i/>
            <w:color w:val="3464BA"/>
            <w:u w:val="dotted" w:color="3464BA"/>
            <w:rtl/>
          </w:rPr>
          <w:t>הודעה, "עלות שכר למעביד לכל שעת עבודה בתחום השמירה והאבטחה", מס' ה.7.11.3.3</w:t>
        </w:r>
      </w:hyperlink>
      <w:r w:rsidRPr="00FA1777">
        <w:rPr>
          <w:rFonts w:ascii="Times New Roman" w:hAnsi="Times New Roman" w:hint="cs"/>
          <w:b/>
          <w:i/>
          <w:color w:val="3464BA"/>
          <w:u w:val="dotted" w:color="3464BA"/>
          <w:rtl/>
        </w:rPr>
        <w:t xml:space="preserve"> </w:t>
      </w:r>
      <w:r w:rsidRPr="00B6778C">
        <w:rPr>
          <w:rFonts w:ascii="Times New Roman" w:hAnsi="Times New Roman" w:hint="cs"/>
          <w:rtl/>
        </w:rPr>
        <w:t>(גם עבור עובדים ששכרם גבוה מהשכר הנקוב בהודעה)</w:t>
      </w:r>
      <w:r w:rsidRPr="00B6778C">
        <w:rPr>
          <w:rFonts w:ascii="Times New Roman" w:hAnsi="Times New Roman" w:hint="cs"/>
          <w:b/>
          <w:bCs/>
          <w:rtl/>
        </w:rPr>
        <w:t xml:space="preserve">, </w:t>
      </w:r>
      <w:r w:rsidRPr="00B6778C">
        <w:rPr>
          <w:rFonts w:ascii="Arial" w:hAnsi="Arial" w:hint="cs"/>
          <w:rtl/>
        </w:rPr>
        <w:t xml:space="preserve">בתוספת גמול בעד עבודה בשעות נוספות או ביום מנוחה, ככל שהעובד זכאי להם, </w:t>
      </w:r>
      <w:proofErr w:type="spellStart"/>
      <w:r w:rsidRPr="00B6778C">
        <w:rPr>
          <w:rFonts w:ascii="Arial" w:hAnsi="Arial" w:hint="cs"/>
          <w:rtl/>
        </w:rPr>
        <w:t>וקצובת</w:t>
      </w:r>
      <w:proofErr w:type="spellEnd"/>
      <w:r w:rsidRPr="00B6778C">
        <w:rPr>
          <w:rFonts w:ascii="Arial" w:hAnsi="Arial" w:hint="cs"/>
          <w:rtl/>
        </w:rPr>
        <w:t xml:space="preserve"> נסיעה בתקופה אשר בעדה משולם המענק. </w:t>
      </w:r>
    </w:p>
    <w:p w:rsidR="00B6778C" w:rsidRPr="00B6778C" w:rsidRDefault="00B6778C" w:rsidP="0024058C">
      <w:pPr>
        <w:numPr>
          <w:ilvl w:val="4"/>
          <w:numId w:val="3"/>
        </w:numPr>
        <w:spacing w:after="0" w:line="240" w:lineRule="auto"/>
        <w:ind w:left="3967" w:hanging="1134"/>
        <w:jc w:val="both"/>
        <w:rPr>
          <w:rFonts w:ascii="Times New Roman" w:hAnsi="Times New Roman" w:hint="cs"/>
          <w:sz w:val="26"/>
        </w:rPr>
      </w:pPr>
      <w:r w:rsidRPr="00B6778C">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B6778C">
        <w:rPr>
          <w:rFonts w:ascii="Times New Roman" w:hAnsi="Times New Roman"/>
          <w:rtl/>
        </w:rPr>
        <w:t xml:space="preserve">  </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u w:val="single"/>
        </w:rPr>
      </w:pPr>
      <w:r w:rsidRPr="00B6778C">
        <w:rPr>
          <w:rFonts w:ascii="Arial" w:hAnsi="Arial" w:hint="cs"/>
          <w:u w:val="single"/>
          <w:rtl/>
        </w:rPr>
        <w:t xml:space="preserve"> שי לחג</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b/>
          <w:bCs/>
        </w:rPr>
      </w:pPr>
      <w:r w:rsidRPr="00B6778C">
        <w:rPr>
          <w:rFonts w:ascii="Times New Roman" w:hAnsi="Times New Roman" w:hint="cs"/>
          <w:rtl/>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B6778C">
        <w:rPr>
          <w:rFonts w:ascii="Times New Roman" w:hAnsi="Times New Roman" w:hint="cs"/>
          <w:b/>
          <w:bCs/>
          <w:rtl/>
        </w:rPr>
        <w:t>השי לא יוענק בטובין או בשווה כסף כגון תלושי קנייה.</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ab/>
        <w:t>גובה השי השנתי ייקבע ויתעדכן בהתאם להוראת נציבות שירות המדינה. השי</w:t>
      </w:r>
      <w:r w:rsidRPr="00B6778C">
        <w:rPr>
          <w:rFonts w:ascii="Times New Roman" w:hAnsi="Times New Roman"/>
        </w:rPr>
        <w:t xml:space="preserve"> </w:t>
      </w:r>
      <w:r w:rsidRPr="00B6778C">
        <w:rPr>
          <w:rFonts w:ascii="Times New Roman" w:hAnsi="Times New Roman" w:hint="cs"/>
          <w:rtl/>
        </w:rPr>
        <w:t>יינתן</w:t>
      </w:r>
      <w:r w:rsidRPr="00B6778C">
        <w:rPr>
          <w:rFonts w:ascii="Times New Roman" w:hAnsi="Times New Roman"/>
        </w:rPr>
        <w:t xml:space="preserve"> </w:t>
      </w:r>
      <w:r w:rsidRPr="00B6778C">
        <w:rPr>
          <w:rFonts w:ascii="Times New Roman" w:hAnsi="Times New Roman" w:hint="cs"/>
          <w:rtl/>
        </w:rPr>
        <w:t>בשני</w:t>
      </w:r>
      <w:r w:rsidRPr="00B6778C">
        <w:rPr>
          <w:rFonts w:ascii="Times New Roman" w:hAnsi="Times New Roman"/>
        </w:rPr>
        <w:t xml:space="preserve"> </w:t>
      </w:r>
      <w:r w:rsidRPr="00B6778C">
        <w:rPr>
          <w:rFonts w:ascii="Times New Roman" w:hAnsi="Times New Roman" w:hint="cs"/>
          <w:rtl/>
        </w:rPr>
        <w:t>חלקים, חלקו</w:t>
      </w:r>
      <w:r w:rsidRPr="00B6778C">
        <w:rPr>
          <w:rFonts w:ascii="Times New Roman" w:hAnsi="Times New Roman"/>
        </w:rPr>
        <w:t xml:space="preserve"> </w:t>
      </w:r>
      <w:r w:rsidRPr="00B6778C">
        <w:rPr>
          <w:rFonts w:ascii="Times New Roman" w:hAnsi="Times New Roman" w:hint="cs"/>
          <w:rtl/>
        </w:rPr>
        <w:t>לקראת</w:t>
      </w:r>
      <w:r w:rsidRPr="00B6778C">
        <w:rPr>
          <w:rFonts w:ascii="Times New Roman" w:hAnsi="Times New Roman"/>
        </w:rPr>
        <w:t xml:space="preserve"> </w:t>
      </w:r>
      <w:r w:rsidRPr="00B6778C">
        <w:rPr>
          <w:rFonts w:ascii="Times New Roman" w:hAnsi="Times New Roman" w:hint="cs"/>
          <w:rtl/>
        </w:rPr>
        <w:t>חג</w:t>
      </w:r>
      <w:r w:rsidRPr="00B6778C">
        <w:rPr>
          <w:rFonts w:ascii="Times New Roman" w:hAnsi="Times New Roman"/>
        </w:rPr>
        <w:t xml:space="preserve"> </w:t>
      </w:r>
      <w:r w:rsidRPr="00B6778C">
        <w:rPr>
          <w:rFonts w:ascii="Times New Roman" w:hAnsi="Times New Roman" w:hint="cs"/>
          <w:rtl/>
        </w:rPr>
        <w:t>הפסח</w:t>
      </w:r>
      <w:r w:rsidRPr="00B6778C">
        <w:rPr>
          <w:rFonts w:ascii="Times New Roman" w:hAnsi="Times New Roman"/>
        </w:rPr>
        <w:t xml:space="preserve"> </w:t>
      </w:r>
      <w:r w:rsidRPr="00B6778C">
        <w:rPr>
          <w:rFonts w:ascii="Times New Roman" w:hAnsi="Times New Roman" w:hint="cs"/>
          <w:rtl/>
        </w:rPr>
        <w:t>וחלקו לקראת</w:t>
      </w:r>
      <w:r w:rsidRPr="00B6778C">
        <w:rPr>
          <w:rFonts w:ascii="Times New Roman" w:hAnsi="Times New Roman"/>
        </w:rPr>
        <w:t xml:space="preserve"> </w:t>
      </w:r>
      <w:r w:rsidRPr="00B6778C">
        <w:rPr>
          <w:rFonts w:ascii="Times New Roman" w:hAnsi="Times New Roman" w:hint="cs"/>
          <w:rtl/>
        </w:rPr>
        <w:t>ראש</w:t>
      </w:r>
      <w:r w:rsidRPr="00B6778C">
        <w:rPr>
          <w:rFonts w:ascii="Times New Roman" w:hAnsi="Times New Roman"/>
        </w:rPr>
        <w:t xml:space="preserve"> </w:t>
      </w:r>
      <w:r w:rsidRPr="00B6778C">
        <w:rPr>
          <w:rFonts w:ascii="Times New Roman" w:hAnsi="Times New Roman" w:hint="cs"/>
          <w:rtl/>
        </w:rPr>
        <w:t xml:space="preserve">השנה.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bookmarkStart w:id="22" w:name="_Ref342568730"/>
      <w:r w:rsidRPr="00B6778C">
        <w:rPr>
          <w:rFonts w:ascii="Times New Roman" w:hAnsi="Times New Roman"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22"/>
      <w:r w:rsidRPr="00B6778C">
        <w:rPr>
          <w:rFonts w:ascii="Times New Roman" w:hAnsi="Times New Roman" w:hint="cs"/>
          <w:rtl/>
        </w:rPr>
        <w:t xml:space="preserve"> </w:t>
      </w:r>
    </w:p>
    <w:p w:rsidR="00B6778C" w:rsidRPr="00B6778C" w:rsidRDefault="00B6778C" w:rsidP="0024058C">
      <w:pPr>
        <w:numPr>
          <w:ilvl w:val="1"/>
          <w:numId w:val="3"/>
        </w:numPr>
        <w:tabs>
          <w:tab w:val="num" w:pos="1106"/>
        </w:tabs>
        <w:spacing w:after="0" w:line="240" w:lineRule="auto"/>
        <w:ind w:left="1106" w:hanging="567"/>
        <w:jc w:val="both"/>
        <w:rPr>
          <w:rFonts w:ascii="Arial" w:hAnsi="Arial" w:hint="cs"/>
          <w:u w:val="single"/>
        </w:rPr>
      </w:pPr>
      <w:r w:rsidRPr="00B6778C">
        <w:rPr>
          <w:rFonts w:ascii="Arial" w:hAnsi="Arial" w:hint="cs"/>
          <w:u w:val="single"/>
          <w:rtl/>
        </w:rPr>
        <w:t>ניהול ההתקשרות מול הקבלן הזוכה</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u w:val="single"/>
        </w:rPr>
      </w:pPr>
      <w:r w:rsidRPr="00B6778C">
        <w:rPr>
          <w:rFonts w:ascii="Arial" w:hAnsi="Arial" w:hint="cs"/>
          <w:rtl/>
        </w:rPr>
        <w:t xml:space="preserve">יחידת הביקורת באגף החשב הכללי תערוך אחת לתשעה חודשים ביקורת על התקשרויות משרדי הממשלה עם קבלני שירותים לקיום דיני העבודה המפורטים </w:t>
      </w:r>
      <w:r w:rsidRPr="00B6778C">
        <w:rPr>
          <w:rFonts w:ascii="Arial" w:hAnsi="Arial" w:hint="cs"/>
          <w:b/>
          <w:i/>
          <w:rtl/>
        </w:rPr>
        <w:t>ב</w:t>
      </w:r>
      <w:hyperlink w:anchor="נספח_א" w:history="1">
        <w:r w:rsidRPr="00FA1777">
          <w:rPr>
            <w:rFonts w:ascii="Arial" w:hAnsi="Arial" w:hint="cs"/>
            <w:b/>
            <w:i/>
            <w:color w:val="3464BA"/>
            <w:u w:val="dotted" w:color="3464BA"/>
            <w:rtl/>
          </w:rPr>
          <w:t xml:space="preserve">נספח א </w:t>
        </w:r>
        <w:r w:rsidRPr="00FA1777">
          <w:rPr>
            <w:rFonts w:ascii="Arial" w:hAnsi="Arial"/>
            <w:b/>
            <w:i/>
            <w:color w:val="3464BA"/>
            <w:u w:val="dotted" w:color="3464BA"/>
            <w:rtl/>
          </w:rPr>
          <w:t>–</w:t>
        </w:r>
        <w:r w:rsidRPr="00FA1777">
          <w:rPr>
            <w:rFonts w:ascii="Arial" w:hAnsi="Arial" w:hint="cs"/>
            <w:b/>
            <w:i/>
            <w:color w:val="3464BA"/>
            <w:u w:val="dotted" w:color="3464BA"/>
            <w:rtl/>
          </w:rPr>
          <w:t xml:space="preserve"> רשימת חוקי העבודה.</w:t>
        </w:r>
      </w:hyperlink>
      <w:r w:rsidRPr="00B6778C">
        <w:rPr>
          <w:rFonts w:ascii="Arial" w:hAnsi="Arial" w:hint="cs"/>
          <w:rtl/>
        </w:rPr>
        <w:t xml:space="preserve"> מטרת הביקורת היא בדיקת היעדר הפרות בדיני עבודה במסגרת ביצוע ההתקשרות. הביקורות כאמור ייעשו בהתאם להוראות </w:t>
      </w:r>
      <w:proofErr w:type="spellStart"/>
      <w:r w:rsidRPr="00B6778C">
        <w:rPr>
          <w:rFonts w:ascii="Arial" w:hAnsi="Arial" w:hint="cs"/>
          <w:rtl/>
        </w:rPr>
        <w:t>תכ"ם</w:t>
      </w:r>
      <w:proofErr w:type="spellEnd"/>
      <w:r w:rsidRPr="00B6778C">
        <w:rPr>
          <w:rFonts w:ascii="Arial" w:hAnsi="Arial" w:hint="cs"/>
          <w:rtl/>
        </w:rPr>
        <w:t xml:space="preserve"> שייקבעו ויחליפו את הבדיקות שבוצעו על ידי המשרדים.</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רואה החשבון  אשר ביצע את הביקורת ימסור בסיום הביקורת חוות דעת בנוגע להצהרת ההנהלה בדבר היעדר הפרות בדיני העבודה במסגרת ביצוע ההתקשרות בהתאם ל</w:t>
      </w:r>
      <w:hyperlink w:anchor="נספח_ד" w:history="1">
        <w:r w:rsidRPr="00FA1777">
          <w:rPr>
            <w:rFonts w:ascii="Arial" w:hAnsi="Arial" w:hint="cs"/>
            <w:b/>
            <w:i/>
            <w:color w:val="3464BA"/>
            <w:u w:val="dotted" w:color="3464BA"/>
            <w:rtl/>
          </w:rPr>
          <w:t>נספח ד - הצהרה בדבר תשלום שכר מינימום והעדר הפרות בדיני עבודה במסגרת ההתקשרות עם המשרד הממשלתי וחוות דעת רואה חשבון על הצהרת הנהלה</w:t>
        </w:r>
      </w:hyperlink>
      <w:r w:rsidRPr="00B6778C">
        <w:rPr>
          <w:rFonts w:ascii="Arial" w:hAnsi="Arial" w:hint="cs"/>
          <w:rtl/>
        </w:rPr>
        <w:t>. כמו כן ימסור רואה החשבון דוח המפרט את ממצאי הביקורת. יחידת הביקורת תעביר את הממצאים לחשב המשרד הרלוונט</w:t>
      </w:r>
      <w:r w:rsidRPr="00B6778C">
        <w:rPr>
          <w:rFonts w:ascii="Arial" w:hAnsi="Arial" w:hint="eastAsia"/>
          <w:rtl/>
        </w:rPr>
        <w:t>י</w:t>
      </w:r>
      <w:r w:rsidRPr="00B6778C">
        <w:rPr>
          <w:rFonts w:ascii="Arial" w:hAnsi="Arial" w:hint="cs"/>
          <w:rtl/>
        </w:rPr>
        <w:t>, לתיקון הליקויים ולהתייחסות.</w:t>
      </w:r>
    </w:p>
    <w:p w:rsidR="00B6778C" w:rsidRPr="00B6778C" w:rsidRDefault="00B6778C" w:rsidP="0024058C">
      <w:pPr>
        <w:numPr>
          <w:ilvl w:val="2"/>
          <w:numId w:val="3"/>
        </w:numPr>
        <w:tabs>
          <w:tab w:val="num" w:pos="1985"/>
        </w:tabs>
        <w:spacing w:after="0" w:line="240" w:lineRule="auto"/>
        <w:ind w:left="1985" w:hanging="851"/>
        <w:jc w:val="both"/>
        <w:rPr>
          <w:rFonts w:ascii="Times New Roman" w:hAnsi="Times New Roman"/>
        </w:rPr>
      </w:pPr>
      <w:r w:rsidRPr="00B6778C">
        <w:rPr>
          <w:rFonts w:ascii="Times New Roman" w:hAnsi="Times New Roman" w:hint="cs"/>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rsidR="00B6778C" w:rsidRPr="00B6778C" w:rsidRDefault="00B6778C" w:rsidP="0024058C">
      <w:pPr>
        <w:numPr>
          <w:ilvl w:val="2"/>
          <w:numId w:val="3"/>
        </w:numPr>
        <w:tabs>
          <w:tab w:val="num" w:pos="1985"/>
        </w:tabs>
        <w:spacing w:after="0" w:line="240" w:lineRule="auto"/>
        <w:ind w:left="1985" w:hanging="851"/>
        <w:jc w:val="both"/>
        <w:rPr>
          <w:rFonts w:ascii="Times New Roman" w:hAnsi="Times New Roman"/>
        </w:rPr>
      </w:pPr>
      <w:r w:rsidRPr="00B6778C">
        <w:rPr>
          <w:rFonts w:ascii="Times New Roman" w:hAnsi="Times New Roman" w:hint="cs"/>
          <w:rtl/>
        </w:rPr>
        <w:t>אי תיקון ההפרות תוך פרק זמן סביר יגרום לחשיפה לאחריות אזרחית ו/או פלילית כמתואר בסעיף 4.7.12 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w:t>
      </w:r>
    </w:p>
    <w:p w:rsidR="00B6778C" w:rsidRPr="00B6778C" w:rsidRDefault="00B6778C" w:rsidP="0024058C">
      <w:pPr>
        <w:numPr>
          <w:ilvl w:val="2"/>
          <w:numId w:val="0"/>
        </w:numPr>
        <w:spacing w:after="0" w:line="240" w:lineRule="auto"/>
        <w:ind w:left="1985"/>
        <w:jc w:val="both"/>
        <w:rPr>
          <w:rFonts w:ascii="Times New Roman" w:hAnsi="Times New Roman" w:hint="cs"/>
        </w:rPr>
      </w:pPr>
      <w:r w:rsidRPr="00B6778C">
        <w:rPr>
          <w:rFonts w:ascii="Times New Roman" w:hAnsi="Times New Roman" w:hint="cs"/>
          <w:rtl/>
        </w:rPr>
        <w:t xml:space="preserve">במקרה של אי תיקון ההפרות תוך פרק זמן סביר שהוגדר בשימוע, יפעלו הגורמים המקצועיים האחראים על ביצוע ההתקשרות בשיתוף החשב לחילוט הערבות של קבלן </w:t>
      </w:r>
      <w:r w:rsidRPr="00B6778C">
        <w:rPr>
          <w:rFonts w:ascii="Times New Roman" w:hAnsi="Times New Roman" w:hint="cs"/>
          <w:rtl/>
        </w:rPr>
        <w:lastRenderedPageBreak/>
        <w:t>השירותים ו/או תפעל ועדת המכרזים לביטול החוזה עמו, בהתאם ל</w:t>
      </w:r>
      <w:hyperlink r:id="rId47" w:history="1">
        <w:r w:rsidRPr="00FA1777">
          <w:rPr>
            <w:rFonts w:ascii="Times New Roman" w:hAnsi="Times New Roman" w:hint="cs"/>
            <w:i/>
            <w:color w:val="3464BA"/>
            <w:u w:val="dotted" w:color="3464BA"/>
            <w:rtl/>
          </w:rPr>
          <w:t>חוק הגברת האכיפה של דיני העבודה, תשע"ב, 2011</w:t>
        </w:r>
      </w:hyperlink>
      <w:r w:rsidRPr="00B6778C">
        <w:rPr>
          <w:rFonts w:ascii="Times New Roman" w:hAnsi="Times New Roman" w:hint="cs"/>
          <w:rtl/>
        </w:rPr>
        <w:t>. חשב המשרד יעדכן בהתאם את יחידת הביקורת.</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u w:val="single"/>
        </w:rPr>
      </w:pPr>
      <w:r w:rsidRPr="00B6778C">
        <w:rPr>
          <w:rFonts w:ascii="Arial" w:hAnsi="Arial" w:hint="cs"/>
          <w:rtl/>
        </w:rPr>
        <w:t>אחת לשנה יוודא חשב המשרד כי הקבלן אשר זכה במכרז של המשרד הממשלתי נושא ברישיון כקבוע ב</w:t>
      </w:r>
      <w:hyperlink r:id="rId48" w:history="1">
        <w:r w:rsidRPr="00FA1777">
          <w:rPr>
            <w:rFonts w:ascii="Arial" w:hAnsi="Arial"/>
            <w:b/>
            <w:i/>
            <w:color w:val="3464BA"/>
            <w:u w:val="dotted" w:color="3464BA"/>
            <w:rtl/>
          </w:rPr>
          <w:t>חוק העסקת עובדים על ידי קבלני כוח אדם, תשנ"ו-1996</w:t>
        </w:r>
      </w:hyperlink>
      <w:r w:rsidRPr="00B6778C">
        <w:rPr>
          <w:rFonts w:ascii="Arial" w:hAnsi="Arial"/>
          <w:rtl/>
        </w:rPr>
        <w:t>.</w:t>
      </w:r>
      <w:r w:rsidRPr="00B6778C">
        <w:rPr>
          <w:rFonts w:ascii="Arial" w:hAnsi="Arial" w:hint="cs"/>
          <w:rtl/>
        </w:rPr>
        <w:t xml:space="preserve"> לביצוע מעקב כאמור ראה רשימת קבלני שירות המפורסמת על ידי משרד </w:t>
      </w:r>
      <w:proofErr w:type="spellStart"/>
      <w:r w:rsidRPr="00B6778C">
        <w:rPr>
          <w:rFonts w:ascii="Arial" w:hAnsi="Arial" w:hint="cs"/>
          <w:rtl/>
        </w:rPr>
        <w:t>התמ"ת</w:t>
      </w:r>
      <w:proofErr w:type="spellEnd"/>
      <w:r w:rsidRPr="00B6778C">
        <w:rPr>
          <w:rFonts w:ascii="Arial" w:hAnsi="Arial" w:hint="cs"/>
          <w:rtl/>
        </w:rPr>
        <w:t xml:space="preserve"> באתר האינטרנט שכתובתו </w:t>
      </w:r>
      <w:r w:rsidRPr="00FA1777">
        <w:rPr>
          <w:rFonts w:ascii="Arial" w:hAnsi="Arial"/>
          <w:bCs/>
          <w:iCs/>
          <w:color w:val="3464BA"/>
          <w:u w:val="dotted" w:color="3464BA"/>
        </w:rPr>
        <w:t>http://www.moital.gov.il/NR/exeres/0117DC7A-8D3E-4B46-AC15-9D5CB226FCD4.htm</w:t>
      </w:r>
      <w:r w:rsidRPr="00B6778C">
        <w:rPr>
          <w:rFonts w:ascii="Arial" w:hAnsi="Arial" w:hint="cs"/>
          <w:bCs/>
          <w:iCs/>
          <w:rtl/>
        </w:rPr>
        <w:t>.</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u w:val="single"/>
        </w:rPr>
      </w:pPr>
      <w:r w:rsidRPr="00B6778C">
        <w:rPr>
          <w:rFonts w:ascii="Arial" w:hAnsi="Arial" w:hint="cs"/>
          <w:rtl/>
        </w:rPr>
        <w:t>כל שינוי בתנאי הסכם ההתקשרות או כל פרשנות של סעיף בהסכם מחייבים אישור בכתב של היועץ המשפטי ושל חשב המשרד (או מי מטעמם).</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בהתאם לאמור בסעיף  </w:t>
      </w:r>
      <w:r w:rsidRPr="00B6778C">
        <w:rPr>
          <w:rFonts w:ascii="Arial" w:hAnsi="Arial"/>
          <w:rtl/>
        </w:rPr>
        <w:fldChar w:fldCharType="begin"/>
      </w:r>
      <w:r w:rsidRPr="00B6778C">
        <w:rPr>
          <w:rFonts w:ascii="Arial" w:hAnsi="Arial"/>
          <w:rtl/>
        </w:rPr>
        <w:instrText xml:space="preserve"> </w:instrText>
      </w:r>
      <w:r w:rsidRPr="00B6778C">
        <w:rPr>
          <w:rFonts w:ascii="Arial" w:hAnsi="Arial" w:hint="cs"/>
        </w:rPr>
        <w:instrText>REF</w:instrText>
      </w:r>
      <w:r w:rsidRPr="00B6778C">
        <w:rPr>
          <w:rFonts w:ascii="Arial" w:hAnsi="Arial" w:hint="cs"/>
          <w:rtl/>
        </w:rPr>
        <w:instrText xml:space="preserve"> _</w:instrText>
      </w:r>
      <w:r w:rsidRPr="00B6778C">
        <w:rPr>
          <w:rFonts w:ascii="Arial" w:hAnsi="Arial" w:hint="cs"/>
        </w:rPr>
        <w:instrText>Ref342568219 \r \h</w:instrText>
      </w:r>
      <w:r w:rsidRPr="00B6778C">
        <w:rPr>
          <w:rFonts w:ascii="Arial" w:hAnsi="Arial"/>
          <w:rtl/>
        </w:rPr>
        <w:instrText xml:space="preserve"> </w:instrText>
      </w:r>
      <w:r w:rsidRPr="00B6778C">
        <w:rPr>
          <w:rFonts w:ascii="Arial" w:hAnsi="Arial"/>
          <w:rtl/>
        </w:rPr>
      </w:r>
      <w:r w:rsidR="00FA1777">
        <w:rPr>
          <w:rFonts w:ascii="Arial" w:hAnsi="Arial"/>
          <w:rtl/>
        </w:rPr>
        <w:instrText xml:space="preserve"> \* </w:instrText>
      </w:r>
      <w:r w:rsidR="00FA1777">
        <w:rPr>
          <w:rFonts w:ascii="Arial" w:hAnsi="Arial"/>
        </w:rPr>
        <w:instrText>MERGEFORMAT</w:instrText>
      </w:r>
      <w:r w:rsidR="00FA1777">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4.6.12</w:t>
      </w:r>
      <w:r w:rsidRPr="00B6778C">
        <w:rPr>
          <w:rFonts w:ascii="Arial" w:hAnsi="Arial"/>
          <w:rtl/>
        </w:rPr>
        <w:fldChar w:fldCharType="end"/>
      </w:r>
      <w:r w:rsidRPr="00B6778C">
        <w:rPr>
          <w:rFonts w:ascii="Arial" w:hAnsi="Arial" w:hint="cs"/>
          <w:rtl/>
        </w:rPr>
        <w:t xml:space="preserve">, ולצורך דווח יעיל במקום העבודה למסירת הודעה על פגיעה בזכויות עובדים, הסמנכ"ל הבכיר </w:t>
      </w:r>
      <w:proofErr w:type="spellStart"/>
      <w:r w:rsidRPr="00B6778C">
        <w:rPr>
          <w:rFonts w:ascii="Arial" w:hAnsi="Arial" w:hint="cs"/>
          <w:rtl/>
        </w:rPr>
        <w:t>למינהל</w:t>
      </w:r>
      <w:proofErr w:type="spellEnd"/>
      <w:r w:rsidRPr="00B6778C">
        <w:rPr>
          <w:rFonts w:ascii="Arial" w:hAnsi="Arial" w:hint="cs"/>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ב</w:t>
      </w:r>
      <w:hyperlink w:anchor="נספח_ה" w:history="1">
        <w:r w:rsidRPr="00FA1777">
          <w:rPr>
            <w:rFonts w:ascii="Arial" w:hAnsi="Arial" w:hint="cs"/>
            <w:b/>
            <w:i/>
            <w:color w:val="3464BA"/>
            <w:u w:val="dotted" w:color="3464BA"/>
            <w:rtl/>
          </w:rPr>
          <w:t>נספח ה- נוסח הודעה במשרד על תיבת התלונות.</w:t>
        </w:r>
      </w:hyperlink>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tl/>
        </w:rPr>
      </w:pPr>
      <w:r w:rsidRPr="00B6778C">
        <w:rPr>
          <w:rFonts w:ascii="Arial" w:hAnsi="Arial" w:hint="cs"/>
          <w:rtl/>
        </w:rPr>
        <w:t xml:space="preserve">הסמנכ"ל הבכיר </w:t>
      </w:r>
      <w:proofErr w:type="spellStart"/>
      <w:r w:rsidRPr="00B6778C">
        <w:rPr>
          <w:rFonts w:ascii="Arial" w:hAnsi="Arial" w:hint="cs"/>
          <w:rtl/>
        </w:rPr>
        <w:t>למינהל</w:t>
      </w:r>
      <w:proofErr w:type="spellEnd"/>
      <w:r w:rsidRPr="00B6778C">
        <w:rPr>
          <w:rFonts w:ascii="Arial" w:hAnsi="Arial" w:hint="cs"/>
          <w:rtl/>
        </w:rPr>
        <w:t xml:space="preserve"> ומשאבי אנוש יהיה אחראי על מינוי עובד לריקון תיבת התלונות אחת לשבוע. במקרה שנמצאו תלונות בתיבה, יעבירם באופן מידי לגורמים הרלוונטיי</w:t>
      </w:r>
      <w:r w:rsidRPr="00B6778C">
        <w:rPr>
          <w:rFonts w:ascii="Arial" w:hAnsi="Arial" w:hint="eastAsia"/>
          <w:rtl/>
        </w:rPr>
        <w:t>ם</w:t>
      </w:r>
      <w:r w:rsidRPr="00B6778C">
        <w:rPr>
          <w:rFonts w:ascii="Arial" w:hAnsi="Arial" w:hint="cs"/>
          <w:rtl/>
        </w:rPr>
        <w:t xml:space="preserve"> במשרד, ובכלל זה, המנהל הכללי של המשרד, חשב המשרד, היועץ המשפטי ויחידת הביקורת של החשב הכללי במשרד האוצר, וזאת לשם בירור המידע שצוין בתלונה.</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הסמנכ"ל הבכיר </w:t>
      </w:r>
      <w:proofErr w:type="spellStart"/>
      <w:r w:rsidRPr="00B6778C">
        <w:rPr>
          <w:rFonts w:ascii="Arial" w:hAnsi="Arial" w:hint="cs"/>
          <w:rtl/>
        </w:rPr>
        <w:t>למינהל</w:t>
      </w:r>
      <w:proofErr w:type="spellEnd"/>
      <w:r w:rsidRPr="00B6778C">
        <w:rPr>
          <w:rFonts w:ascii="Arial" w:hAnsi="Arial" w:hint="cs"/>
          <w:rtl/>
        </w:rPr>
        <w:t xml:space="preserve"> ומשאבי אנוש יוודא כי עובד ניקיון יהיה רשאי לרכוש ארוחה  בכל משרד שקיים בו מזנון מסובסד, תמורת סכום זהה לסכום שמשלם עובד המדינה המועסק באותו מקום עבודה, תמורת אותה ארוחה.</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Pr>
      </w:pPr>
      <w:r w:rsidRPr="00B6778C">
        <w:rPr>
          <w:rFonts w:ascii="Arial" w:hAnsi="Arial" w:hint="cs"/>
          <w:rtl/>
        </w:rPr>
        <w:t xml:space="preserve">המשרד יעביר לקבלן דרישה לרכישת שי בטובין לחג (כגון: סלסלת שי לט"ו בשבט, משלוח מנות בפורים וכו'). באחריות הקבלן לחלק לעובדים את השי במועדים שבהם מחולק השי לעובדי המדינה במשרד. שווי השי בטובין לעובד יהיה בהתאם לשווי ההשתתפות של המשרד לרכישת מתנה בטובין עבור עובדי המדינה במשרד כאמור בסעיף </w:t>
      </w:r>
      <w:r w:rsidRPr="00B6778C">
        <w:rPr>
          <w:rFonts w:ascii="Arial" w:hAnsi="Arial"/>
          <w:rtl/>
        </w:rPr>
        <w:fldChar w:fldCharType="begin"/>
      </w:r>
      <w:r w:rsidRPr="00B6778C">
        <w:rPr>
          <w:rFonts w:ascii="Arial" w:hAnsi="Arial"/>
          <w:rtl/>
        </w:rPr>
        <w:instrText xml:space="preserve"> </w:instrText>
      </w:r>
      <w:r w:rsidRPr="00B6778C">
        <w:rPr>
          <w:rFonts w:ascii="Arial" w:hAnsi="Arial" w:hint="cs"/>
        </w:rPr>
        <w:instrText>REF</w:instrText>
      </w:r>
      <w:r w:rsidRPr="00B6778C">
        <w:rPr>
          <w:rFonts w:ascii="Arial" w:hAnsi="Arial" w:hint="cs"/>
          <w:rtl/>
        </w:rPr>
        <w:instrText xml:space="preserve"> _</w:instrText>
      </w:r>
      <w:r w:rsidRPr="00B6778C">
        <w:rPr>
          <w:rFonts w:ascii="Arial" w:hAnsi="Arial" w:hint="cs"/>
        </w:rPr>
        <w:instrText>Ref342568730 \r \h</w:instrText>
      </w:r>
      <w:r w:rsidRPr="00B6778C">
        <w:rPr>
          <w:rFonts w:ascii="Arial" w:hAnsi="Arial"/>
          <w:rtl/>
        </w:rPr>
        <w:instrText xml:space="preserve"> </w:instrText>
      </w:r>
      <w:r w:rsidRPr="00B6778C">
        <w:rPr>
          <w:rFonts w:ascii="Arial" w:hAnsi="Arial"/>
          <w:rtl/>
        </w:rPr>
      </w:r>
      <w:r w:rsidR="00FA1777">
        <w:rPr>
          <w:rFonts w:ascii="Arial" w:hAnsi="Arial"/>
          <w:rtl/>
        </w:rPr>
        <w:instrText xml:space="preserve"> \* </w:instrText>
      </w:r>
      <w:r w:rsidR="00FA1777">
        <w:rPr>
          <w:rFonts w:ascii="Arial" w:hAnsi="Arial"/>
        </w:rPr>
        <w:instrText>MERGEFORMAT</w:instrText>
      </w:r>
      <w:r w:rsidR="00FA1777">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4.6.15.3</w:t>
      </w:r>
      <w:r w:rsidRPr="00B6778C">
        <w:rPr>
          <w:rFonts w:ascii="Arial" w:hAnsi="Arial"/>
          <w:rtl/>
        </w:rPr>
        <w:fldChar w:fldCharType="end"/>
      </w:r>
      <w:r w:rsidRPr="00B6778C">
        <w:rPr>
          <w:rFonts w:ascii="Arial" w:hAnsi="Arial" w:hint="cs"/>
          <w:rtl/>
        </w:rPr>
        <w:t xml:space="preserve">.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rPr>
      </w:pPr>
      <w:r w:rsidRPr="00B6778C">
        <w:rPr>
          <w:rFonts w:ascii="Times New Roman" w:hAnsi="Times New Roman" w:hint="cs"/>
          <w:rtl/>
        </w:rPr>
        <w:t>התשלום לקבלן עבור השי ייעשה כנגד הצגת חשבונית והצהרת הקבלן כי השי בטובין ניתן לכלל העובדים.</w:t>
      </w:r>
    </w:p>
    <w:p w:rsidR="00B6778C" w:rsidRPr="00B6778C" w:rsidRDefault="00B6778C" w:rsidP="0024058C">
      <w:pPr>
        <w:numPr>
          <w:ilvl w:val="2"/>
          <w:numId w:val="3"/>
        </w:numPr>
        <w:tabs>
          <w:tab w:val="num" w:pos="1985"/>
        </w:tabs>
        <w:spacing w:after="0" w:line="240" w:lineRule="auto"/>
        <w:ind w:left="1985" w:hanging="851"/>
        <w:jc w:val="both"/>
        <w:rPr>
          <w:rFonts w:ascii="Arial" w:hAnsi="Arial" w:hint="cs"/>
          <w:rtl/>
        </w:rPr>
      </w:pPr>
      <w:r w:rsidRPr="00B6778C">
        <w:rPr>
          <w:rFonts w:ascii="Arial" w:hAnsi="Arial" w:hint="cs"/>
          <w:b/>
          <w:bCs/>
          <w:u w:val="single"/>
          <w:rtl/>
        </w:rPr>
        <w:t>הגברת אכיפת חוקי עבודה</w:t>
      </w:r>
      <w:r w:rsidRPr="00B6778C">
        <w:rPr>
          <w:rFonts w:ascii="Arial" w:hAnsi="Arial" w:hint="cs"/>
          <w:rtl/>
        </w:rPr>
        <w:t xml:space="preserve"> </w:t>
      </w:r>
    </w:p>
    <w:p w:rsidR="00B6778C" w:rsidRPr="00B6778C" w:rsidRDefault="00B6778C" w:rsidP="0024058C">
      <w:pPr>
        <w:numPr>
          <w:ilvl w:val="3"/>
          <w:numId w:val="3"/>
        </w:numPr>
        <w:tabs>
          <w:tab w:val="num" w:pos="2833"/>
        </w:tabs>
        <w:spacing w:after="0" w:line="240" w:lineRule="auto"/>
        <w:ind w:left="2833" w:hanging="850"/>
        <w:jc w:val="both"/>
        <w:rPr>
          <w:rFonts w:ascii="Arial" w:hAnsi="Arial"/>
          <w:rtl/>
        </w:rPr>
      </w:pPr>
      <w:hyperlink r:id="rId49" w:history="1">
        <w:r w:rsidRPr="00FA1777">
          <w:rPr>
            <w:rFonts w:ascii="Times New Roman" w:hAnsi="Times New Roman" w:hint="cs"/>
            <w:b/>
            <w:i/>
            <w:color w:val="3464BA"/>
            <w:u w:val="dotted" w:color="3464BA"/>
            <w:rtl/>
          </w:rPr>
          <w:t>חוק הגברת האכיפה של דיני העבודה, תשע"ב, 2011</w:t>
        </w:r>
      </w:hyperlink>
      <w:r w:rsidRPr="00B6778C">
        <w:rPr>
          <w:rFonts w:ascii="Times New Roman" w:hAnsi="Times New Roman" w:hint="cs"/>
          <w:rtl/>
        </w:rPr>
        <w:t xml:space="preserve"> קובע כללי אכיפה </w:t>
      </w:r>
      <w:proofErr w:type="spellStart"/>
      <w:r w:rsidRPr="00B6778C">
        <w:rPr>
          <w:rFonts w:ascii="Times New Roman" w:hAnsi="Times New Roman" w:hint="cs"/>
          <w:rtl/>
        </w:rPr>
        <w:t>מינהלית</w:t>
      </w:r>
      <w:proofErr w:type="spellEnd"/>
      <w:r w:rsidRPr="00B6778C">
        <w:rPr>
          <w:rFonts w:ascii="Times New Roman" w:hAnsi="Times New Roman" w:hint="cs"/>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w:t>
      </w:r>
      <w:r w:rsidRPr="00B6778C">
        <w:rPr>
          <w:rFonts w:ascii="Times New Roman" w:hAnsi="Times New Roman" w:hint="cs"/>
          <w:b/>
          <w:bCs/>
          <w:rtl/>
        </w:rPr>
        <w:t xml:space="preserve"> יישום </w:t>
      </w:r>
      <w:r w:rsidRPr="00B6778C">
        <w:rPr>
          <w:rFonts w:ascii="Arial" w:hAnsi="Arial"/>
          <w:b/>
          <w:bCs/>
          <w:rtl/>
        </w:rPr>
        <w:t xml:space="preserve">הוראה זו לרבות כריתת חוזה בהתאם למפורט בסעיף </w:t>
      </w:r>
      <w:r w:rsidRPr="00B6778C">
        <w:rPr>
          <w:rFonts w:ascii="Arial" w:hAnsi="Arial"/>
          <w:b/>
          <w:bCs/>
          <w:rtl/>
        </w:rPr>
        <w:fldChar w:fldCharType="begin"/>
      </w:r>
      <w:r w:rsidRPr="00B6778C">
        <w:rPr>
          <w:rFonts w:ascii="Arial" w:hAnsi="Arial"/>
          <w:b/>
          <w:bCs/>
          <w:rtl/>
        </w:rPr>
        <w:instrText xml:space="preserve"> </w:instrText>
      </w:r>
      <w:r w:rsidRPr="00B6778C">
        <w:rPr>
          <w:rFonts w:ascii="Arial" w:hAnsi="Arial"/>
          <w:b/>
          <w:bCs/>
        </w:rPr>
        <w:instrText>REF</w:instrText>
      </w:r>
      <w:r w:rsidRPr="00B6778C">
        <w:rPr>
          <w:rFonts w:ascii="Arial" w:hAnsi="Arial"/>
          <w:b/>
          <w:bCs/>
          <w:rtl/>
        </w:rPr>
        <w:instrText xml:space="preserve"> _</w:instrText>
      </w:r>
      <w:r w:rsidRPr="00B6778C">
        <w:rPr>
          <w:rFonts w:ascii="Arial" w:hAnsi="Arial"/>
          <w:b/>
          <w:bCs/>
        </w:rPr>
        <w:instrText>Ref342469336 \r \h</w:instrText>
      </w:r>
      <w:r w:rsidRPr="00B6778C">
        <w:rPr>
          <w:rFonts w:ascii="Arial" w:hAnsi="Arial"/>
          <w:b/>
          <w:bCs/>
          <w:rtl/>
        </w:rPr>
        <w:instrText xml:space="preserve"> </w:instrText>
      </w:r>
      <w:r w:rsidRPr="00B6778C">
        <w:rPr>
          <w:rFonts w:ascii="Arial" w:hAnsi="Arial"/>
          <w:b/>
          <w:bCs/>
          <w:rtl/>
        </w:rPr>
      </w:r>
      <w:r w:rsidRPr="00B6778C">
        <w:rPr>
          <w:rFonts w:ascii="Arial" w:hAnsi="Arial"/>
          <w:b/>
          <w:bCs/>
          <w:rtl/>
        </w:rPr>
        <w:instrText xml:space="preserve"> \* </w:instrText>
      </w:r>
      <w:r w:rsidRPr="00B6778C">
        <w:rPr>
          <w:rFonts w:ascii="Arial" w:hAnsi="Arial"/>
          <w:b/>
          <w:bCs/>
        </w:rPr>
        <w:instrText>MERGEFORMAT</w:instrText>
      </w:r>
      <w:r w:rsidRPr="00B6778C">
        <w:rPr>
          <w:rFonts w:ascii="Arial" w:hAnsi="Arial"/>
          <w:b/>
          <w:bCs/>
          <w:rtl/>
        </w:rPr>
        <w:instrText xml:space="preserve"> </w:instrText>
      </w:r>
      <w:r w:rsidRPr="00B6778C">
        <w:rPr>
          <w:rFonts w:ascii="Arial" w:hAnsi="Arial"/>
          <w:b/>
          <w:bCs/>
          <w:rtl/>
        </w:rPr>
        <w:fldChar w:fldCharType="separate"/>
      </w:r>
      <w:r w:rsidR="00CF45E4">
        <w:rPr>
          <w:rFonts w:ascii="Arial" w:hAnsi="Arial"/>
          <w:b/>
          <w:bCs/>
          <w:cs/>
        </w:rPr>
        <w:t>‎</w:t>
      </w:r>
      <w:r w:rsidR="00CF45E4">
        <w:rPr>
          <w:rFonts w:ascii="Arial" w:hAnsi="Arial"/>
          <w:b/>
          <w:bCs/>
        </w:rPr>
        <w:t>4.5.1</w:t>
      </w:r>
      <w:r w:rsidRPr="00B6778C">
        <w:rPr>
          <w:rFonts w:ascii="Arial" w:hAnsi="Arial"/>
          <w:b/>
          <w:bCs/>
          <w:rtl/>
        </w:rPr>
        <w:fldChar w:fldCharType="end"/>
      </w:r>
      <w:r w:rsidRPr="00B6778C">
        <w:rPr>
          <w:rFonts w:ascii="Arial" w:hAnsi="Arial"/>
          <w:b/>
          <w:bCs/>
          <w:rtl/>
        </w:rPr>
        <w:t xml:space="preserve"> יקנה  למשרד ולמנהל הכללי שלו הגנות בדין אזרחי ופלילי.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rPr>
      </w:pPr>
      <w:r w:rsidRPr="00B6778C">
        <w:rPr>
          <w:rFonts w:ascii="Times New Roman" w:hAnsi="Times New Roman" w:hint="cs"/>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u w:val="single"/>
        </w:rPr>
      </w:pPr>
      <w:r w:rsidRPr="00B6778C">
        <w:rPr>
          <w:rFonts w:ascii="Times New Roman" w:hAnsi="Times New Roman" w:hint="cs"/>
          <w:u w:val="single"/>
          <w:rtl/>
        </w:rPr>
        <w:t>הטלת עיצום כספי על מזמין שירות</w:t>
      </w:r>
    </w:p>
    <w:p w:rsidR="00B6778C" w:rsidRPr="00B6778C" w:rsidRDefault="00B6778C" w:rsidP="0024058C">
      <w:pPr>
        <w:numPr>
          <w:ilvl w:val="4"/>
          <w:numId w:val="3"/>
        </w:numPr>
        <w:spacing w:after="0" w:line="240" w:lineRule="auto"/>
        <w:ind w:left="3967" w:hanging="1134"/>
        <w:jc w:val="both"/>
        <w:rPr>
          <w:rFonts w:ascii="Arial" w:hAnsi="Arial" w:hint="cs"/>
        </w:rPr>
      </w:pPr>
      <w:r w:rsidRPr="00B6778C">
        <w:rPr>
          <w:rFonts w:ascii="Arial" w:hAnsi="Arial" w:hint="cs"/>
          <w:rtl/>
        </w:rPr>
        <w:t>במקרה שהתקבלה הודעה מאת הממונה על דרישת תשלום שנמסרה לקבלן  או התראה מאת הממונה  על הפרת חובות הקבלן לפי דיני העבודה המפורטים ב</w:t>
      </w:r>
      <w:hyperlink w:anchor="נספח_ב" w:history="1">
        <w:r w:rsidRPr="00FA1777">
          <w:rPr>
            <w:rFonts w:ascii="Times New Roman" w:hAnsi="Times New Roman" w:hint="cs"/>
            <w:b/>
            <w:i/>
            <w:color w:val="3464BA"/>
            <w:u w:val="dotted" w:color="3464BA"/>
            <w:rtl/>
          </w:rPr>
          <w:t xml:space="preserve">נספח ב </w:t>
        </w:r>
        <w:r w:rsidRPr="00FA1777">
          <w:rPr>
            <w:rFonts w:ascii="Times New Roman" w:hAnsi="Times New Roman"/>
            <w:b/>
            <w:i/>
            <w:color w:val="3464BA"/>
            <w:u w:val="dotted" w:color="3464BA"/>
            <w:rtl/>
          </w:rPr>
          <w:t>–</w:t>
        </w:r>
        <w:r w:rsidRPr="00FA1777">
          <w:rPr>
            <w:rFonts w:ascii="Times New Roman" w:hAnsi="Times New Roman" w:hint="cs"/>
            <w:b/>
            <w:i/>
            <w:color w:val="3464BA"/>
            <w:u w:val="dotted" w:color="3464BA"/>
            <w:rtl/>
          </w:rPr>
          <w:t xml:space="preserve"> רשימת החוקים המפורטים בתוספת השלישית בחוק להגברת האכיפה של דיני העבודה, תשע"ב-2011</w:t>
        </w:r>
      </w:hyperlink>
      <w:r w:rsidRPr="00B6778C">
        <w:rPr>
          <w:rFonts w:ascii="Arial" w:hAnsi="Arial" w:hint="cs"/>
          <w:rtl/>
        </w:rPr>
        <w:t xml:space="preserve">, ידרוש המשרד בכתב באופן מידי מהקבלן ויתרה בו כי אי-תיקון ההפרה מהווה עילה לביטול ההתקשרות. המשרד יידע את המנהל הכללי של המשרד, סמנכ"ל בכיר </w:t>
      </w:r>
      <w:proofErr w:type="spellStart"/>
      <w:r w:rsidRPr="00B6778C">
        <w:rPr>
          <w:rFonts w:ascii="Arial" w:hAnsi="Arial" w:hint="cs"/>
          <w:rtl/>
        </w:rPr>
        <w:t>למינהל</w:t>
      </w:r>
      <w:proofErr w:type="spellEnd"/>
      <w:r w:rsidRPr="00B6778C">
        <w:rPr>
          <w:rFonts w:ascii="Arial" w:hAnsi="Arial" w:hint="cs"/>
          <w:rtl/>
        </w:rPr>
        <w:t xml:space="preserve"> ומשאבי אנוש, יושב </w:t>
      </w:r>
      <w:r w:rsidRPr="00B6778C">
        <w:rPr>
          <w:rFonts w:ascii="Arial" w:hAnsi="Arial" w:hint="cs"/>
          <w:rtl/>
        </w:rPr>
        <w:lastRenderedPageBreak/>
        <w:t>ראש ועדת המכרזים ויחידת הביקורת בחשב הכללי  על אודות ההודעה כאמור.</w:t>
      </w:r>
    </w:p>
    <w:p w:rsidR="00B6778C" w:rsidRPr="00B6778C" w:rsidRDefault="00B6778C" w:rsidP="0024058C">
      <w:pPr>
        <w:numPr>
          <w:ilvl w:val="4"/>
          <w:numId w:val="3"/>
        </w:numPr>
        <w:spacing w:after="0" w:line="240" w:lineRule="auto"/>
        <w:ind w:left="3967" w:hanging="1134"/>
        <w:jc w:val="both"/>
        <w:rPr>
          <w:rFonts w:ascii="Arial" w:hAnsi="Arial" w:hint="cs"/>
        </w:rPr>
      </w:pPr>
      <w:r w:rsidRPr="00B6778C">
        <w:rPr>
          <w:rFonts w:ascii="Arial" w:hAnsi="Arial" w:hint="cs"/>
          <w:rtl/>
        </w:rPr>
        <w:t xml:space="preserve">במקרה שההפרה לא תוקנה על ידי הקבלן לשביעות רצון מזמין השירות בתוך 21 יום ממועד קבלת הודעת הממונה, המשרד יתחיל בהליכי 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sidRPr="00B6778C">
        <w:rPr>
          <w:rFonts w:ascii="Arial" w:hAnsi="Arial"/>
          <w:rtl/>
        </w:rPr>
        <w:fldChar w:fldCharType="begin"/>
      </w:r>
      <w:r w:rsidRPr="00B6778C">
        <w:rPr>
          <w:rFonts w:ascii="Arial" w:hAnsi="Arial"/>
          <w:rtl/>
        </w:rPr>
        <w:instrText xml:space="preserve"> </w:instrText>
      </w:r>
      <w:r w:rsidRPr="00B6778C">
        <w:rPr>
          <w:rFonts w:ascii="Arial" w:hAnsi="Arial" w:hint="cs"/>
        </w:rPr>
        <w:instrText>REF</w:instrText>
      </w:r>
      <w:r w:rsidRPr="00B6778C">
        <w:rPr>
          <w:rFonts w:ascii="Arial" w:hAnsi="Arial" w:hint="cs"/>
          <w:rtl/>
        </w:rPr>
        <w:instrText xml:space="preserve"> _</w:instrText>
      </w:r>
      <w:r w:rsidRPr="00B6778C">
        <w:rPr>
          <w:rFonts w:ascii="Arial" w:hAnsi="Arial" w:hint="cs"/>
        </w:rPr>
        <w:instrText>Ref342569500 \r \h</w:instrText>
      </w:r>
      <w:r w:rsidRPr="00B6778C">
        <w:rPr>
          <w:rFonts w:ascii="Arial" w:hAnsi="Arial"/>
          <w:rtl/>
        </w:rPr>
        <w:instrText xml:space="preserve"> </w:instrText>
      </w:r>
      <w:r w:rsidRPr="00B6778C">
        <w:rPr>
          <w:rFonts w:ascii="Arial" w:hAnsi="Arial"/>
          <w:rtl/>
        </w:rPr>
      </w:r>
      <w:r w:rsidR="00FA1777">
        <w:rPr>
          <w:rFonts w:ascii="Arial" w:hAnsi="Arial"/>
          <w:rtl/>
        </w:rPr>
        <w:instrText xml:space="preserve"> \* </w:instrText>
      </w:r>
      <w:r w:rsidR="00FA1777">
        <w:rPr>
          <w:rFonts w:ascii="Arial" w:hAnsi="Arial"/>
        </w:rPr>
        <w:instrText>MERGEFORMAT</w:instrText>
      </w:r>
      <w:r w:rsidR="00FA1777">
        <w:rPr>
          <w:rFonts w:ascii="Arial" w:hAnsi="Arial"/>
          <w:rtl/>
        </w:rPr>
        <w:instrText xml:space="preserve"> </w:instrText>
      </w:r>
      <w:r w:rsidRPr="00B6778C">
        <w:rPr>
          <w:rFonts w:ascii="Arial" w:hAnsi="Arial"/>
          <w:rtl/>
        </w:rPr>
        <w:fldChar w:fldCharType="separate"/>
      </w:r>
      <w:r w:rsidR="00CF45E4">
        <w:rPr>
          <w:rFonts w:ascii="Arial" w:hAnsi="Arial"/>
          <w:cs/>
        </w:rPr>
        <w:t>‎</w:t>
      </w:r>
      <w:r w:rsidR="00CF45E4">
        <w:rPr>
          <w:rFonts w:ascii="Arial" w:hAnsi="Arial"/>
        </w:rPr>
        <w:t>4.7.12.5</w:t>
      </w:r>
      <w:r w:rsidRPr="00B6778C">
        <w:rPr>
          <w:rFonts w:ascii="Arial" w:hAnsi="Arial"/>
          <w:rtl/>
        </w:rPr>
        <w:fldChar w:fldCharType="end"/>
      </w:r>
      <w:r w:rsidRPr="00B6778C">
        <w:rPr>
          <w:rFonts w:ascii="Arial" w:hAnsi="Arial" w:hint="cs"/>
          <w:rtl/>
        </w:rPr>
        <w:t>, בגין הפרת זכויות עובדים.</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u w:val="single"/>
        </w:rPr>
      </w:pPr>
      <w:r w:rsidRPr="00B6778C">
        <w:rPr>
          <w:rFonts w:ascii="Times New Roman" w:hAnsi="Times New Roman" w:hint="cs"/>
          <w:u w:val="single"/>
          <w:rtl/>
        </w:rPr>
        <w:t xml:space="preserve"> אחריות אזרחית על מזמין שרות</w:t>
      </w:r>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הטלת אחריות אזרחית על המשרד בשל הפרת חובת הקבלן בגין הפרת חוקי עבודה המפורטים ב</w:t>
      </w:r>
      <w:hyperlink w:anchor="נספח_ב" w:history="1">
        <w:r w:rsidRPr="00FA1777">
          <w:rPr>
            <w:rFonts w:ascii="Times New Roman" w:hAnsi="Times New Roman" w:hint="cs"/>
            <w:b/>
            <w:i/>
            <w:color w:val="3464BA"/>
            <w:u w:val="dotted" w:color="3464BA"/>
            <w:rtl/>
          </w:rPr>
          <w:t xml:space="preserve">נספח ב </w:t>
        </w:r>
        <w:r w:rsidRPr="00FA1777">
          <w:rPr>
            <w:rFonts w:ascii="Times New Roman" w:hAnsi="Times New Roman"/>
            <w:b/>
            <w:i/>
            <w:color w:val="3464BA"/>
            <w:u w:val="dotted" w:color="3464BA"/>
            <w:rtl/>
          </w:rPr>
          <w:t>–</w:t>
        </w:r>
        <w:r w:rsidRPr="00FA1777">
          <w:rPr>
            <w:rFonts w:ascii="Times New Roman" w:hAnsi="Times New Roman" w:hint="cs"/>
            <w:b/>
            <w:i/>
            <w:color w:val="3464BA"/>
            <w:u w:val="dotted" w:color="3464BA"/>
            <w:rtl/>
          </w:rPr>
          <w:t xml:space="preserve"> רשימת החוקים המפורטים בתוספת השלישית בחוק להגברת האכיפה של דיני העבודה, תשע"ב-</w:t>
        </w:r>
      </w:hyperlink>
      <w:r w:rsidRPr="00FA1777">
        <w:rPr>
          <w:rFonts w:ascii="Times New Roman" w:hAnsi="Times New Roman" w:hint="cs"/>
          <w:b/>
          <w:i/>
          <w:color w:val="3464BA"/>
          <w:u w:val="dotted" w:color="3464BA"/>
          <w:rtl/>
        </w:rPr>
        <w:t>2011</w:t>
      </w:r>
      <w:r w:rsidRPr="00B6778C">
        <w:rPr>
          <w:rFonts w:ascii="Times New Roman" w:hAnsi="Times New Roman" w:hint="cs"/>
          <w:rtl/>
        </w:rPr>
        <w:t xml:space="preserve"> וצווי הרחבה המפורטים ב</w:t>
      </w:r>
      <w:hyperlink w:anchor="נספח_ג" w:history="1">
        <w:r w:rsidRPr="00FA1777">
          <w:rPr>
            <w:rFonts w:ascii="Times New Roman" w:hAnsi="Times New Roman" w:hint="cs"/>
            <w:b/>
            <w:i/>
            <w:color w:val="3464BA"/>
            <w:u w:val="dotted" w:color="3464BA"/>
            <w:rtl/>
          </w:rPr>
          <w:t xml:space="preserve">נספח ג' </w:t>
        </w:r>
        <w:r w:rsidRPr="00FA1777">
          <w:rPr>
            <w:rFonts w:ascii="Times New Roman" w:hAnsi="Times New Roman"/>
            <w:b/>
            <w:i/>
            <w:color w:val="3464BA"/>
            <w:u w:val="dotted" w:color="3464BA"/>
            <w:rtl/>
          </w:rPr>
          <w:t>–</w:t>
        </w:r>
        <w:r w:rsidRPr="00FA1777">
          <w:rPr>
            <w:rFonts w:ascii="Times New Roman" w:hAnsi="Times New Roman" w:hint="cs"/>
            <w:b/>
            <w:i/>
            <w:color w:val="3464BA"/>
            <w:u w:val="dotted" w:color="3464BA"/>
            <w:rtl/>
          </w:rPr>
          <w:t xml:space="preserve"> רשימת צווי הרחבה</w:t>
        </w:r>
      </w:hyperlink>
      <w:r w:rsidRPr="00B6778C">
        <w:rPr>
          <w:rFonts w:ascii="Times New Roman" w:hAnsi="Times New Roman" w:hint="cs"/>
          <w:rtl/>
        </w:rPr>
        <w:t xml:space="preserve"> כלפי עובדו תחול אם השירות ניתן במשרד באמצעות 4 עובדי קבלן לפחות (בין שמועסקים על ידי אותו קבלן ובין שלאו)  במהלך תקופה רצופה של 6 חודשים באופן קבוע ורציף.</w:t>
      </w:r>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המשרד בכתב באופן מידי מהקבלן לתקן את ההפרה ולקבל בתוך 21 יום את התייחסותו להודעה. המשרד יידע את המנהל הכללי, סמנכ"ל בכיר </w:t>
      </w:r>
      <w:proofErr w:type="spellStart"/>
      <w:r w:rsidRPr="00B6778C">
        <w:rPr>
          <w:rFonts w:ascii="Times New Roman" w:hAnsi="Times New Roman" w:hint="cs"/>
          <w:rtl/>
        </w:rPr>
        <w:t>למינהל</w:t>
      </w:r>
      <w:proofErr w:type="spellEnd"/>
      <w:r w:rsidRPr="00B6778C">
        <w:rPr>
          <w:rFonts w:ascii="Times New Roman" w:hAnsi="Times New Roman" w:hint="cs"/>
          <w:rtl/>
        </w:rPr>
        <w:t xml:space="preserve"> ומשאבי אנוש, יושב ראש ועדת המכרזים ויחידת הביקורת בחשב הכללי וכן את הגורם הפונה  על אודות קבלת הודעה והטיפול בה. </w:t>
      </w:r>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בתוך 14 יום מקבלת הודעת הדרישה יחל המשרד בהליכי בדיקה וביקורת באשר להודעת הדרישה ותיקון ההפרה אם ישנה.</w:t>
      </w:r>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לא יוכיח  כי ההפרה תתוקן תוך 7 ימים </w:t>
      </w:r>
      <w:r w:rsidRPr="00B6778C">
        <w:rPr>
          <w:rFonts w:ascii="Times New Roman" w:hAnsi="Times New Roman"/>
          <w:rtl/>
        </w:rPr>
        <w:t>לשביעות רצון מזמין השירות</w:t>
      </w:r>
      <w:r w:rsidRPr="00B6778C">
        <w:rPr>
          <w:rFonts w:ascii="Times New Roman" w:hAnsi="Times New Roman" w:hint="cs"/>
          <w:rtl/>
        </w:rPr>
        <w:t>,</w:t>
      </w:r>
      <w:r w:rsidRPr="00B6778C">
        <w:rPr>
          <w:rFonts w:ascii="Times New Roman" w:hAnsi="Times New Roman"/>
          <w:rtl/>
        </w:rPr>
        <w:t xml:space="preserve"> </w:t>
      </w:r>
      <w:r w:rsidRPr="00B6778C">
        <w:rPr>
          <w:rFonts w:ascii="Times New Roman" w:hAnsi="Times New Roman" w:hint="cs"/>
          <w:rtl/>
        </w:rPr>
        <w:t>י</w:t>
      </w:r>
      <w:r w:rsidRPr="00B6778C">
        <w:rPr>
          <w:rFonts w:ascii="Times New Roman" w:hAnsi="Times New Roman"/>
          <w:rtl/>
        </w:rPr>
        <w:t xml:space="preserve">חל </w:t>
      </w:r>
      <w:r w:rsidRPr="00B6778C">
        <w:rPr>
          <w:rFonts w:ascii="Times New Roman" w:hAnsi="Times New Roman" w:hint="cs"/>
          <w:rtl/>
        </w:rPr>
        <w:t xml:space="preserve">המזמין </w:t>
      </w:r>
      <w:r w:rsidRPr="00B6778C">
        <w:rPr>
          <w:rFonts w:ascii="Times New Roman" w:hAnsi="Times New Roman"/>
          <w:rtl/>
        </w:rPr>
        <w:t>בהליכי ביטול החוזה תוך חילוט הער</w:t>
      </w:r>
      <w:r w:rsidRPr="00B6778C">
        <w:rPr>
          <w:rFonts w:ascii="Times New Roman" w:hAnsi="Times New Roman" w:hint="cs"/>
          <w:rtl/>
        </w:rPr>
        <w:t>בות</w:t>
      </w:r>
      <w:r w:rsidRPr="00B6778C">
        <w:rPr>
          <w:rFonts w:ascii="Times New Roman" w:hAnsi="Times New Roman"/>
          <w:rtl/>
        </w:rPr>
        <w:t xml:space="preserve"> שנתן הקבלן</w:t>
      </w:r>
      <w:r w:rsidRPr="00B6778C">
        <w:rPr>
          <w:rFonts w:ascii="Times New Roman" w:hAnsi="Times New Roman" w:hint="cs"/>
          <w:rtl/>
        </w:rPr>
        <w:t xml:space="preserve"> ופרסום מכרז חדש. אי-ביצוע האמור עשוי להביא להטלת אחריות אזרחית על המשרד. </w:t>
      </w:r>
    </w:p>
    <w:p w:rsidR="00B6778C" w:rsidRPr="00B6778C" w:rsidRDefault="00B6778C" w:rsidP="0024058C">
      <w:pPr>
        <w:numPr>
          <w:ilvl w:val="3"/>
          <w:numId w:val="3"/>
        </w:numPr>
        <w:tabs>
          <w:tab w:val="num" w:pos="2833"/>
        </w:tabs>
        <w:spacing w:after="0" w:line="240" w:lineRule="auto"/>
        <w:ind w:left="2833" w:hanging="850"/>
        <w:jc w:val="both"/>
        <w:rPr>
          <w:rFonts w:ascii="Times New Roman" w:hAnsi="Times New Roman" w:hint="cs"/>
          <w:u w:val="single"/>
        </w:rPr>
      </w:pPr>
      <w:bookmarkStart w:id="23" w:name="_Ref342569500"/>
      <w:r w:rsidRPr="00B6778C">
        <w:rPr>
          <w:rFonts w:ascii="Times New Roman" w:hAnsi="Times New Roman" w:hint="cs"/>
          <w:u w:val="single"/>
          <w:rtl/>
        </w:rPr>
        <w:t>אחריות פלילית על מנהל כללי של המשרד</w:t>
      </w:r>
      <w:bookmarkEnd w:id="23"/>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הפר קבלן את חוקי העבודה המנויים ב</w:t>
      </w:r>
      <w:hyperlink w:anchor="נספח_ב" w:history="1">
        <w:r w:rsidRPr="00FA1777">
          <w:rPr>
            <w:rFonts w:ascii="Times New Roman" w:hAnsi="Times New Roman" w:hint="cs"/>
            <w:b/>
            <w:i/>
            <w:color w:val="3464BA"/>
            <w:u w:val="dotted" w:color="3464BA"/>
            <w:rtl/>
          </w:rPr>
          <w:t xml:space="preserve">נספח ב </w:t>
        </w:r>
        <w:r w:rsidRPr="00FA1777">
          <w:rPr>
            <w:rFonts w:ascii="Times New Roman" w:hAnsi="Times New Roman"/>
            <w:b/>
            <w:i/>
            <w:color w:val="3464BA"/>
            <w:u w:val="dotted" w:color="3464BA"/>
            <w:rtl/>
          </w:rPr>
          <w:t>–</w:t>
        </w:r>
        <w:r w:rsidRPr="00FA1777">
          <w:rPr>
            <w:rFonts w:ascii="Times New Roman" w:hAnsi="Times New Roman" w:hint="cs"/>
            <w:b/>
            <w:i/>
            <w:color w:val="3464BA"/>
            <w:u w:val="dotted" w:color="3464BA"/>
            <w:rtl/>
          </w:rPr>
          <w:t xml:space="preserve"> רשימת החוקים המפורטים בתוספת השלישית בחוק להגברת האכיפה של דיני העבודה, התשע"ב-2011</w:t>
        </w:r>
      </w:hyperlink>
      <w:r w:rsidRPr="00B6778C">
        <w:rPr>
          <w:rFonts w:ascii="Times New Roman" w:hAnsi="Times New Roman" w:hint="cs"/>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rsidR="008E61CD" w:rsidRDefault="00B6778C" w:rsidP="0024058C">
      <w:pPr>
        <w:numPr>
          <w:ilvl w:val="4"/>
          <w:numId w:val="3"/>
        </w:numPr>
        <w:spacing w:after="0" w:line="240" w:lineRule="auto"/>
        <w:ind w:left="3967" w:hanging="1134"/>
        <w:jc w:val="both"/>
        <w:rPr>
          <w:rFonts w:ascii="Times New Roman" w:hAnsi="Times New Roman"/>
        </w:rPr>
      </w:pPr>
      <w:r w:rsidRPr="00B6778C">
        <w:rPr>
          <w:rFonts w:ascii="Times New Roman" w:hAnsi="Times New Roman" w:hint="cs"/>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rsidR="008E61CD" w:rsidRDefault="008E61CD">
      <w:pPr>
        <w:bidi w:val="0"/>
        <w:rPr>
          <w:rFonts w:ascii="Times New Roman" w:hAnsi="Times New Roman"/>
        </w:rPr>
      </w:pPr>
      <w:r>
        <w:rPr>
          <w:rFonts w:ascii="Times New Roman" w:hAnsi="Times New Roman"/>
        </w:rPr>
        <w:br w:type="page"/>
      </w:r>
    </w:p>
    <w:p w:rsidR="00B6778C" w:rsidRPr="00B6778C" w:rsidRDefault="00B6778C" w:rsidP="008E61CD">
      <w:pPr>
        <w:spacing w:after="0" w:line="240" w:lineRule="auto"/>
        <w:ind w:left="3967"/>
        <w:jc w:val="both"/>
        <w:rPr>
          <w:rFonts w:ascii="Times New Roman" w:hAnsi="Times New Roman" w:hint="cs"/>
        </w:rPr>
      </w:pPr>
    </w:p>
    <w:p w:rsidR="00B6778C" w:rsidRPr="00B6778C" w:rsidRDefault="00B6778C" w:rsidP="0024058C">
      <w:pPr>
        <w:numPr>
          <w:ilvl w:val="4"/>
          <w:numId w:val="3"/>
        </w:numPr>
        <w:spacing w:after="0" w:line="240" w:lineRule="auto"/>
        <w:ind w:left="3967" w:hanging="1134"/>
        <w:jc w:val="both"/>
        <w:rPr>
          <w:rFonts w:ascii="Times New Roman" w:hAnsi="Times New Roman" w:hint="cs"/>
        </w:rPr>
      </w:pPr>
      <w:r w:rsidRPr="00B6778C">
        <w:rPr>
          <w:rFonts w:ascii="Times New Roman" w:hAnsi="Times New Roman" w:hint="cs"/>
          <w:rtl/>
        </w:rPr>
        <w:t>המנהל הכללי של המשרד חייב לפקח ולעשות כל שניתן למניע</w:t>
      </w:r>
      <w:r w:rsidRPr="00B6778C">
        <w:rPr>
          <w:rFonts w:ascii="Times New Roman" w:hAnsi="Times New Roman"/>
          <w:rtl/>
        </w:rPr>
        <w:t xml:space="preserve">ת </w:t>
      </w:r>
      <w:r w:rsidRPr="00B6778C">
        <w:rPr>
          <w:rFonts w:ascii="Times New Roman" w:hAnsi="Times New Roman" w:hint="cs"/>
          <w:rtl/>
        </w:rPr>
        <w:t xml:space="preserve">חתימה על חוזה שלא כלולים בו הסעיפים </w:t>
      </w:r>
      <w:r w:rsidRPr="00B6778C">
        <w:rPr>
          <w:rFonts w:ascii="Times New Roman" w:hAnsi="Times New Roman"/>
          <w:rtl/>
        </w:rPr>
        <w:fldChar w:fldCharType="begin"/>
      </w:r>
      <w:r w:rsidRPr="00B6778C">
        <w:rPr>
          <w:rFonts w:ascii="Times New Roman" w:hAnsi="Times New Roman"/>
          <w:rtl/>
        </w:rPr>
        <w:instrText xml:space="preserve"> </w:instrText>
      </w:r>
      <w:r w:rsidRPr="00B6778C">
        <w:rPr>
          <w:rFonts w:ascii="Times New Roman" w:hAnsi="Times New Roman" w:hint="cs"/>
        </w:rPr>
        <w:instrText>REF</w:instrText>
      </w:r>
      <w:r w:rsidRPr="00B6778C">
        <w:rPr>
          <w:rFonts w:ascii="Times New Roman" w:hAnsi="Times New Roman" w:hint="cs"/>
          <w:rtl/>
        </w:rPr>
        <w:instrText xml:space="preserve"> _</w:instrText>
      </w:r>
      <w:r w:rsidRPr="00B6778C">
        <w:rPr>
          <w:rFonts w:ascii="Times New Roman" w:hAnsi="Times New Roman" w:hint="cs"/>
        </w:rPr>
        <w:instrText>Ref342839775 \r \h</w:instrText>
      </w:r>
      <w:r w:rsidRPr="00B6778C">
        <w:rPr>
          <w:rFonts w:ascii="Times New Roman" w:hAnsi="Times New Roman"/>
          <w:rtl/>
        </w:rPr>
        <w:instrText xml:space="preserve"> </w:instrText>
      </w:r>
      <w:r w:rsidRPr="00B6778C">
        <w:rPr>
          <w:rFonts w:ascii="Times New Roman" w:hAnsi="Times New Roman"/>
          <w:rtl/>
        </w:rPr>
      </w:r>
      <w:r w:rsidR="00FA1777">
        <w:rPr>
          <w:rFonts w:ascii="Times New Roman" w:hAnsi="Times New Roman"/>
          <w:rtl/>
        </w:rPr>
        <w:instrText xml:space="preserve"> \* </w:instrText>
      </w:r>
      <w:r w:rsidR="00FA1777">
        <w:rPr>
          <w:rFonts w:ascii="Times New Roman" w:hAnsi="Times New Roman"/>
        </w:rPr>
        <w:instrText>MERGEFORMAT</w:instrText>
      </w:r>
      <w:r w:rsidR="00FA1777">
        <w:rPr>
          <w:rFonts w:ascii="Times New Roman" w:hAnsi="Times New Roman"/>
          <w:rtl/>
        </w:rPr>
        <w:instrText xml:space="preserve"> </w:instrText>
      </w:r>
      <w:r w:rsidRPr="00B6778C">
        <w:rPr>
          <w:rFonts w:ascii="Times New Roman" w:hAnsi="Times New Roman"/>
          <w:rtl/>
        </w:rPr>
        <w:fldChar w:fldCharType="separate"/>
      </w:r>
      <w:r w:rsidR="00CF45E4">
        <w:rPr>
          <w:rFonts w:ascii="Times New Roman" w:hAnsi="Times New Roman"/>
          <w:cs/>
        </w:rPr>
        <w:t>‎</w:t>
      </w:r>
      <w:r w:rsidR="00CF45E4">
        <w:rPr>
          <w:rFonts w:ascii="Times New Roman" w:hAnsi="Times New Roman"/>
        </w:rPr>
        <w:t>4.2.5</w:t>
      </w:r>
      <w:r w:rsidRPr="00B6778C">
        <w:rPr>
          <w:rFonts w:ascii="Times New Roman" w:hAnsi="Times New Roman"/>
          <w:rtl/>
        </w:rPr>
        <w:fldChar w:fldCharType="end"/>
      </w:r>
      <w:r w:rsidRPr="00B6778C">
        <w:rPr>
          <w:rFonts w:ascii="Times New Roman" w:hAnsi="Times New Roman" w:hint="cs"/>
          <w:rtl/>
        </w:rPr>
        <w:t xml:space="preserve"> ו-</w:t>
      </w:r>
      <w:r w:rsidRPr="00B6778C">
        <w:rPr>
          <w:rFonts w:ascii="Times New Roman" w:hAnsi="Times New Roman"/>
          <w:rtl/>
        </w:rPr>
        <w:fldChar w:fldCharType="begin"/>
      </w:r>
      <w:r w:rsidRPr="00B6778C">
        <w:rPr>
          <w:rFonts w:ascii="Times New Roman" w:hAnsi="Times New Roman"/>
          <w:rtl/>
        </w:rPr>
        <w:instrText xml:space="preserve"> </w:instrText>
      </w:r>
      <w:r w:rsidRPr="00B6778C">
        <w:rPr>
          <w:rFonts w:ascii="Times New Roman" w:hAnsi="Times New Roman" w:hint="cs"/>
        </w:rPr>
        <w:instrText>REF</w:instrText>
      </w:r>
      <w:r w:rsidRPr="00B6778C">
        <w:rPr>
          <w:rFonts w:ascii="Times New Roman" w:hAnsi="Times New Roman" w:hint="cs"/>
          <w:rtl/>
        </w:rPr>
        <w:instrText xml:space="preserve"> _</w:instrText>
      </w:r>
      <w:r w:rsidRPr="00B6778C">
        <w:rPr>
          <w:rFonts w:ascii="Times New Roman" w:hAnsi="Times New Roman" w:hint="cs"/>
        </w:rPr>
        <w:instrText>Ref342569868 \r \h</w:instrText>
      </w:r>
      <w:r w:rsidRPr="00B6778C">
        <w:rPr>
          <w:rFonts w:ascii="Times New Roman" w:hAnsi="Times New Roman"/>
          <w:rtl/>
        </w:rPr>
        <w:instrText xml:space="preserve"> </w:instrText>
      </w:r>
      <w:r w:rsidRPr="00B6778C">
        <w:rPr>
          <w:rFonts w:ascii="Times New Roman" w:hAnsi="Times New Roman"/>
          <w:rtl/>
        </w:rPr>
      </w:r>
      <w:r w:rsidR="00FA1777">
        <w:rPr>
          <w:rFonts w:ascii="Times New Roman" w:hAnsi="Times New Roman"/>
          <w:rtl/>
        </w:rPr>
        <w:instrText xml:space="preserve"> \* </w:instrText>
      </w:r>
      <w:r w:rsidR="00FA1777">
        <w:rPr>
          <w:rFonts w:ascii="Times New Roman" w:hAnsi="Times New Roman"/>
        </w:rPr>
        <w:instrText>MERGEFORMAT</w:instrText>
      </w:r>
      <w:r w:rsidR="00FA1777">
        <w:rPr>
          <w:rFonts w:ascii="Times New Roman" w:hAnsi="Times New Roman"/>
          <w:rtl/>
        </w:rPr>
        <w:instrText xml:space="preserve"> </w:instrText>
      </w:r>
      <w:r w:rsidRPr="00B6778C">
        <w:rPr>
          <w:rFonts w:ascii="Times New Roman" w:hAnsi="Times New Roman"/>
          <w:rtl/>
        </w:rPr>
        <w:fldChar w:fldCharType="separate"/>
      </w:r>
      <w:r w:rsidR="00CF45E4">
        <w:rPr>
          <w:rFonts w:ascii="Times New Roman" w:hAnsi="Times New Roman"/>
          <w:cs/>
        </w:rPr>
        <w:t>‎</w:t>
      </w:r>
      <w:r w:rsidR="00CF45E4">
        <w:rPr>
          <w:rFonts w:ascii="Times New Roman" w:hAnsi="Times New Roman"/>
        </w:rPr>
        <w:t>4.6.1.1</w:t>
      </w:r>
      <w:r w:rsidRPr="00B6778C">
        <w:rPr>
          <w:rFonts w:ascii="Times New Roman" w:hAnsi="Times New Roman"/>
          <w:rtl/>
        </w:rPr>
        <w:fldChar w:fldCharType="end"/>
      </w:r>
      <w:r w:rsidRPr="00B6778C">
        <w:rPr>
          <w:rFonts w:ascii="Times New Roman" w:hAnsi="Times New Roman" w:hint="cs"/>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 </w:t>
      </w:r>
    </w:p>
    <w:p w:rsidR="00B6778C" w:rsidRPr="00B6778C" w:rsidRDefault="00B6778C" w:rsidP="0024058C">
      <w:pPr>
        <w:numPr>
          <w:ilvl w:val="0"/>
          <w:numId w:val="3"/>
        </w:numPr>
        <w:tabs>
          <w:tab w:val="num" w:pos="567"/>
        </w:tabs>
        <w:spacing w:before="240" w:after="0" w:line="240" w:lineRule="auto"/>
        <w:ind w:left="567" w:hanging="567"/>
        <w:jc w:val="both"/>
        <w:rPr>
          <w:rFonts w:ascii="Arial" w:hAnsi="Arial" w:hint="cs"/>
          <w:b/>
          <w:bCs/>
          <w:color w:val="1B3461"/>
        </w:rPr>
      </w:pPr>
      <w:r w:rsidRPr="00B6778C">
        <w:rPr>
          <w:rFonts w:ascii="Arial" w:hAnsi="Arial" w:hint="cs"/>
          <w:b/>
          <w:bCs/>
          <w:color w:val="1B3461"/>
          <w:rtl/>
        </w:rPr>
        <w:t>מסמכים ישימים</w:t>
      </w:r>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50" w:history="1">
        <w:r w:rsidRPr="00FA1777">
          <w:rPr>
            <w:rFonts w:ascii="Arial" w:hAnsi="Arial" w:hint="cs"/>
            <w:b/>
            <w:i/>
            <w:color w:val="3464BA"/>
            <w:u w:val="dotted" w:color="3464BA"/>
            <w:rtl/>
          </w:rPr>
          <w:t>חוק הבנקאות (רישוי), תשמ"א-1981</w:t>
        </w:r>
      </w:hyperlink>
      <w:r w:rsidRPr="00B6778C">
        <w:rPr>
          <w:rFonts w:ascii="Arial" w:hAnsi="Arial" w:hint="cs"/>
          <w:rtl/>
        </w:rPr>
        <w:t>.</w:t>
      </w:r>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51" w:history="1">
        <w:r w:rsidRPr="00FA1777">
          <w:rPr>
            <w:rFonts w:ascii="Arial" w:hAnsi="Arial" w:hint="cs"/>
            <w:b/>
            <w:i/>
            <w:color w:val="3464BA"/>
            <w:u w:val="dotted" w:color="3464BA"/>
            <w:rtl/>
          </w:rPr>
          <w:t>חוק הגברת האכיפה של דיני העבודה, תשע"ב, 2011.</w:t>
        </w:r>
      </w:hyperlink>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52" w:history="1">
        <w:r w:rsidRPr="00FA1777">
          <w:rPr>
            <w:rFonts w:ascii="Times New Roman" w:hAnsi="Times New Roman"/>
            <w:b/>
            <w:i/>
            <w:color w:val="3464BA"/>
            <w:u w:val="dotted" w:color="3464BA"/>
            <w:rtl/>
          </w:rPr>
          <w:t>חוק הגנת השכר, תשי"ח-1958</w:t>
        </w:r>
      </w:hyperlink>
      <w:r w:rsidRPr="00B6778C">
        <w:rPr>
          <w:rFonts w:ascii="Arial" w:hAnsi="Arial" w:hint="cs"/>
          <w:i/>
          <w:color w:val="3464BA"/>
          <w:u w:val="dotted" w:color="3464BA"/>
          <w:rtl/>
        </w:rPr>
        <w:t>.</w:t>
      </w:r>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53" w:history="1">
        <w:r w:rsidRPr="00FA1777">
          <w:rPr>
            <w:rFonts w:ascii="Arial" w:hAnsi="Arial" w:hint="cs"/>
            <w:b/>
            <w:i/>
            <w:color w:val="3464BA"/>
            <w:u w:val="dotted" w:color="3464BA"/>
            <w:rtl/>
          </w:rPr>
          <w:t>חוק הודעה לעובד (תנאי עבודה), תשס"ב-2002</w:t>
        </w:r>
      </w:hyperlink>
      <w:r w:rsidRPr="00B6778C">
        <w:rPr>
          <w:rFonts w:ascii="Arial" w:hAnsi="Arial"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r:id="rId54" w:history="1">
        <w:r w:rsidRPr="00FA1777">
          <w:rPr>
            <w:rFonts w:ascii="Arial" w:hAnsi="Arial"/>
            <w:b/>
            <w:i/>
            <w:color w:val="3464BA"/>
            <w:u w:val="dotted" w:color="3464BA"/>
            <w:rtl/>
          </w:rPr>
          <w:t>חוק העסקת עובדים על ידי קבלני כוח אדם, תשנ"ו-1996</w:t>
        </w:r>
      </w:hyperlink>
      <w:r w:rsidRPr="00B6778C">
        <w:rPr>
          <w:rFonts w:ascii="Arial" w:hAnsi="Arial"/>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r:id="rId55" w:history="1">
        <w:r w:rsidRPr="00FA1777">
          <w:rPr>
            <w:rFonts w:ascii="Arial" w:hAnsi="Arial"/>
            <w:b/>
            <w:i/>
            <w:color w:val="3464BA"/>
            <w:u w:val="dotted" w:color="3464BA"/>
            <w:rtl/>
          </w:rPr>
          <w:t>חוק הפיקוח על שירותים פיננסיים (קופות גמל), תשס"ה-2005</w:t>
        </w:r>
      </w:hyperlink>
      <w:r w:rsidRPr="00B6778C">
        <w:rPr>
          <w:rFonts w:ascii="Arial" w:hAnsi="Arial"/>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r:id="rId56" w:history="1">
        <w:r w:rsidRPr="00FA1777">
          <w:rPr>
            <w:rFonts w:ascii="Arial" w:hAnsi="Arial" w:hint="cs"/>
            <w:b/>
            <w:i/>
            <w:color w:val="3464BA"/>
            <w:u w:val="dotted" w:color="3464BA"/>
            <w:rtl/>
          </w:rPr>
          <w:t>חוק חובת המכרזים, תשנ"ב-1992</w:t>
        </w:r>
      </w:hyperlink>
      <w:r w:rsidRPr="00FA1777">
        <w:rPr>
          <w:rFonts w:ascii="Arial" w:hAnsi="Arial" w:hint="cs"/>
          <w:b/>
          <w:i/>
          <w:color w:val="3464BA"/>
          <w:u w:val="dotted" w:color="3464BA"/>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57" w:history="1">
        <w:r w:rsidRPr="00FA1777">
          <w:rPr>
            <w:rFonts w:ascii="Arial" w:hAnsi="Arial"/>
            <w:b/>
            <w:i/>
            <w:color w:val="3464BA"/>
            <w:u w:val="dotted" w:color="3464BA"/>
            <w:rtl/>
          </w:rPr>
          <w:t>חוק</w:t>
        </w:r>
        <w:r w:rsidRPr="00FA1777">
          <w:rPr>
            <w:rFonts w:ascii="Arial" w:hAnsi="Arial"/>
            <w:b/>
            <w:i/>
            <w:color w:val="3464BA"/>
            <w:u w:val="dotted" w:color="3464BA"/>
          </w:rPr>
          <w:t xml:space="preserve"> </w:t>
        </w:r>
        <w:r w:rsidRPr="00FA1777">
          <w:rPr>
            <w:rFonts w:ascii="Arial" w:hAnsi="Arial"/>
            <w:b/>
            <w:i/>
            <w:color w:val="3464BA"/>
            <w:u w:val="dotted" w:color="3464BA"/>
            <w:rtl/>
          </w:rPr>
          <w:t>ניירות</w:t>
        </w:r>
        <w:r w:rsidRPr="00FA1777">
          <w:rPr>
            <w:rFonts w:ascii="Arial" w:hAnsi="Arial"/>
            <w:b/>
            <w:i/>
            <w:color w:val="3464BA"/>
            <w:u w:val="dotted" w:color="3464BA"/>
          </w:rPr>
          <w:t xml:space="preserve"> </w:t>
        </w:r>
        <w:r w:rsidRPr="00FA1777">
          <w:rPr>
            <w:rFonts w:ascii="Arial" w:hAnsi="Arial"/>
            <w:b/>
            <w:i/>
            <w:color w:val="3464BA"/>
            <w:u w:val="dotted" w:color="3464BA"/>
            <w:rtl/>
          </w:rPr>
          <w:t>ערך</w:t>
        </w:r>
        <w:r w:rsidRPr="00FA1777">
          <w:rPr>
            <w:rFonts w:ascii="Arial" w:hAnsi="Arial" w:hint="cs"/>
            <w:b/>
            <w:i/>
            <w:color w:val="3464BA"/>
            <w:u w:val="dotted" w:color="3464BA"/>
            <w:rtl/>
          </w:rPr>
          <w:t>,</w:t>
        </w:r>
        <w:r w:rsidRPr="00FA1777">
          <w:rPr>
            <w:rFonts w:ascii="Arial" w:hAnsi="Arial"/>
            <w:b/>
            <w:i/>
            <w:color w:val="3464BA"/>
            <w:u w:val="dotted" w:color="3464BA"/>
          </w:rPr>
          <w:t xml:space="preserve"> </w:t>
        </w:r>
        <w:proofErr w:type="spellStart"/>
        <w:r w:rsidRPr="00FA1777">
          <w:rPr>
            <w:rFonts w:ascii="Arial" w:hAnsi="Arial"/>
            <w:b/>
            <w:i/>
            <w:color w:val="3464BA"/>
            <w:u w:val="dotted" w:color="3464BA"/>
            <w:rtl/>
          </w:rPr>
          <w:t>תשכ</w:t>
        </w:r>
        <w:proofErr w:type="spellEnd"/>
        <w:r w:rsidRPr="00FA1777">
          <w:rPr>
            <w:rFonts w:ascii="Arial" w:hAnsi="Arial"/>
            <w:b/>
            <w:i/>
            <w:color w:val="3464BA"/>
            <w:u w:val="dotted" w:color="3464BA"/>
          </w:rPr>
          <w:t>"</w:t>
        </w:r>
        <w:r w:rsidRPr="00FA1777">
          <w:rPr>
            <w:rFonts w:ascii="Arial" w:hAnsi="Arial"/>
            <w:b/>
            <w:i/>
            <w:color w:val="3464BA"/>
            <w:u w:val="dotted" w:color="3464BA"/>
            <w:rtl/>
          </w:rPr>
          <w:t>ח</w:t>
        </w:r>
        <w:r w:rsidRPr="00FA1777">
          <w:rPr>
            <w:rFonts w:ascii="Arial" w:hAnsi="Arial" w:hint="cs"/>
            <w:b/>
            <w:i/>
            <w:color w:val="3464BA"/>
            <w:u w:val="dotted" w:color="3464BA"/>
            <w:rtl/>
          </w:rPr>
          <w:t>-</w:t>
        </w:r>
        <w:r w:rsidRPr="00FA1777">
          <w:rPr>
            <w:rFonts w:ascii="Arial" w:hAnsi="Arial"/>
            <w:bCs/>
            <w:iCs/>
            <w:color w:val="3464BA"/>
            <w:u w:val="dotted" w:color="3464BA"/>
          </w:rPr>
          <w:t>1968</w:t>
        </w:r>
        <w:r w:rsidRPr="00FA1777">
          <w:rPr>
            <w:rFonts w:ascii="Arial" w:hAnsi="Arial" w:hint="cs"/>
            <w:b/>
            <w:i/>
            <w:color w:val="3464BA"/>
            <w:u w:val="dotted" w:color="3464BA"/>
            <w:rtl/>
          </w:rPr>
          <w:t>.</w:t>
        </w:r>
      </w:hyperlink>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r w:rsidRPr="00FA1777">
        <w:rPr>
          <w:rFonts w:ascii="Arial" w:hAnsi="Arial" w:hint="cs"/>
          <w:b/>
          <w:i/>
          <w:color w:val="3464BA"/>
          <w:u w:val="dotted" w:color="3464BA"/>
          <w:rtl/>
        </w:rPr>
        <w:t>חוק עסקאות גופים ציבוריים, תשל"ו-1976</w:t>
      </w:r>
      <w:r w:rsidRPr="00B6778C">
        <w:rPr>
          <w:rFonts w:ascii="Arial" w:hAnsi="Arial" w:hint="cs"/>
          <w:i/>
          <w:color w:val="3464BA"/>
          <w:u w:val="dotted" w:color="3464BA"/>
          <w:rtl/>
        </w:rPr>
        <w:t>.</w:t>
      </w:r>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58" w:history="1">
        <w:r w:rsidRPr="00FA1777">
          <w:rPr>
            <w:rFonts w:ascii="Arial" w:hAnsi="Arial" w:hint="eastAsia"/>
            <w:b/>
            <w:i/>
            <w:color w:val="3464BA"/>
            <w:u w:val="dotted" w:color="3464BA"/>
            <w:rtl/>
          </w:rPr>
          <w:t>חוק</w:t>
        </w:r>
        <w:r w:rsidRPr="00FA1777">
          <w:rPr>
            <w:rFonts w:ascii="Arial" w:hAnsi="Arial"/>
            <w:b/>
            <w:i/>
            <w:color w:val="3464BA"/>
            <w:u w:val="dotted" w:color="3464BA"/>
          </w:rPr>
          <w:t xml:space="preserve"> </w:t>
        </w:r>
        <w:r w:rsidRPr="00FA1777">
          <w:rPr>
            <w:rFonts w:ascii="Arial" w:hAnsi="Arial" w:hint="eastAsia"/>
            <w:b/>
            <w:i/>
            <w:color w:val="3464BA"/>
            <w:u w:val="dotted" w:color="3464BA"/>
            <w:rtl/>
          </w:rPr>
          <w:t>שכר</w:t>
        </w:r>
        <w:r w:rsidRPr="00FA1777">
          <w:rPr>
            <w:rFonts w:ascii="Arial" w:hAnsi="Arial"/>
            <w:b/>
            <w:i/>
            <w:color w:val="3464BA"/>
            <w:u w:val="dotted" w:color="3464BA"/>
          </w:rPr>
          <w:t xml:space="preserve"> </w:t>
        </w:r>
        <w:r w:rsidRPr="00FA1777">
          <w:rPr>
            <w:rFonts w:ascii="Arial" w:hAnsi="Arial" w:hint="eastAsia"/>
            <w:b/>
            <w:i/>
            <w:color w:val="3464BA"/>
            <w:u w:val="dotted" w:color="3464BA"/>
            <w:rtl/>
          </w:rPr>
          <w:t>מינימו</w:t>
        </w:r>
        <w:r w:rsidRPr="00FA1777">
          <w:rPr>
            <w:rFonts w:ascii="Arial" w:hAnsi="Arial" w:hint="cs"/>
            <w:b/>
            <w:i/>
            <w:color w:val="3464BA"/>
            <w:u w:val="dotted" w:color="3464BA"/>
            <w:rtl/>
          </w:rPr>
          <w:t>ם, תשמ"ז-1987</w:t>
        </w:r>
      </w:hyperlink>
      <w:r w:rsidRPr="00B6778C">
        <w:rPr>
          <w:rFonts w:ascii="Arial" w:hAnsi="Arial" w:hint="cs"/>
          <w:i/>
          <w:color w:val="3464BA"/>
          <w:u w:val="dotted" w:color="3464BA"/>
          <w:rtl/>
        </w:rPr>
        <w:t>.</w:t>
      </w:r>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59" w:history="1">
        <w:r w:rsidRPr="00FA1777">
          <w:rPr>
            <w:rFonts w:ascii="Arial" w:hAnsi="Arial" w:hint="cs"/>
            <w:b/>
            <w:i/>
            <w:color w:val="3464BA"/>
            <w:u w:val="dotted" w:color="3464BA"/>
            <w:rtl/>
          </w:rPr>
          <w:t>תקנות חובת המכרזים תשנ"ג-1993.</w:t>
        </w:r>
      </w:hyperlink>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60" w:history="1">
        <w:r w:rsidRPr="00FA1777">
          <w:rPr>
            <w:rFonts w:ascii="Arial" w:hAnsi="Arial" w:hint="cs"/>
            <w:b/>
            <w:i/>
            <w:color w:val="3464BA"/>
            <w:u w:val="dotted" w:color="3464BA"/>
            <w:rtl/>
          </w:rPr>
          <w:t>פקודת הראיות (נוסח חדש), תשל"א-1971</w:t>
        </w:r>
      </w:hyperlink>
      <w:r w:rsidRPr="00B6778C">
        <w:rPr>
          <w:rFonts w:ascii="Arial" w:hAnsi="Arial" w:hint="cs"/>
          <w:rtl/>
        </w:rPr>
        <w:t>.</w:t>
      </w:r>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61" w:history="1">
        <w:r w:rsidRPr="00FA1777">
          <w:rPr>
            <w:rFonts w:ascii="Arial" w:hAnsi="Arial"/>
            <w:b/>
            <w:i/>
            <w:color w:val="3464BA"/>
            <w:u w:val="dotted" w:color="3464BA"/>
            <w:rtl/>
          </w:rPr>
          <w:t>צו ההרחבה לביטוח פנסיוני מקיף במשק לפי חוק הסכמים קיבוציים, תשי"ז-1957</w:t>
        </w:r>
      </w:hyperlink>
      <w:r w:rsidRPr="00B6778C">
        <w:rPr>
          <w:rFonts w:ascii="Arial" w:hAnsi="Arial" w:hint="cs"/>
          <w:rtl/>
        </w:rPr>
        <w:t>.</w:t>
      </w:r>
    </w:p>
    <w:p w:rsidR="00B6778C" w:rsidRPr="00B6778C"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62" w:history="1">
        <w:proofErr w:type="spellStart"/>
        <w:r w:rsidRPr="00FA1777">
          <w:rPr>
            <w:rFonts w:ascii="Arial" w:hAnsi="Arial" w:hint="cs"/>
            <w:b/>
            <w:i/>
            <w:color w:val="3464BA"/>
            <w:u w:val="dotted" w:color="3464BA"/>
            <w:rtl/>
          </w:rPr>
          <w:t>התקשי"ר</w:t>
        </w:r>
        <w:proofErr w:type="spellEnd"/>
        <w:r w:rsidRPr="00FA1777">
          <w:rPr>
            <w:rFonts w:ascii="Arial" w:hAnsi="Arial" w:hint="cs"/>
            <w:b/>
            <w:i/>
            <w:color w:val="3464BA"/>
            <w:u w:val="dotted" w:color="3464BA"/>
            <w:rtl/>
          </w:rPr>
          <w:t>, "סכומי</w:t>
        </w:r>
        <w:r w:rsidRPr="00FA1777">
          <w:rPr>
            <w:rFonts w:ascii="Arial" w:hAnsi="Arial"/>
            <w:b/>
            <w:i/>
            <w:color w:val="3464BA"/>
            <w:u w:val="dotted" w:color="3464BA"/>
          </w:rPr>
          <w:t xml:space="preserve"> </w:t>
        </w:r>
        <w:r w:rsidRPr="00FA1777">
          <w:rPr>
            <w:rFonts w:ascii="Arial" w:hAnsi="Arial" w:hint="cs"/>
            <w:b/>
            <w:i/>
            <w:color w:val="3464BA"/>
            <w:u w:val="dotted" w:color="3464BA"/>
            <w:rtl/>
          </w:rPr>
          <w:t>השתת</w:t>
        </w:r>
        <w:r w:rsidRPr="00FA1777">
          <w:rPr>
            <w:rFonts w:ascii="Arial" w:hAnsi="Arial" w:hint="cs"/>
            <w:b/>
            <w:i/>
            <w:color w:val="3464BA"/>
            <w:u w:val="dotted" w:color="3464BA"/>
            <w:rtl/>
          </w:rPr>
          <w:t>פ</w:t>
        </w:r>
        <w:r w:rsidRPr="00FA1777">
          <w:rPr>
            <w:rFonts w:ascii="Arial" w:hAnsi="Arial" w:hint="cs"/>
            <w:b/>
            <w:i/>
            <w:color w:val="3464BA"/>
            <w:u w:val="dotted" w:color="3464BA"/>
            <w:rtl/>
          </w:rPr>
          <w:t>ות</w:t>
        </w:r>
        <w:r w:rsidRPr="00FA1777">
          <w:rPr>
            <w:rFonts w:ascii="Arial" w:hAnsi="Arial"/>
            <w:b/>
            <w:i/>
            <w:color w:val="3464BA"/>
            <w:u w:val="dotted" w:color="3464BA"/>
          </w:rPr>
          <w:t xml:space="preserve"> </w:t>
        </w:r>
        <w:r w:rsidRPr="00FA1777">
          <w:rPr>
            <w:rFonts w:ascii="Arial" w:hAnsi="Arial" w:hint="cs"/>
            <w:b/>
            <w:i/>
            <w:color w:val="3464BA"/>
            <w:u w:val="dotted" w:color="3464BA"/>
            <w:rtl/>
          </w:rPr>
          <w:t>המשרדים</w:t>
        </w:r>
        <w:r w:rsidRPr="00FA1777">
          <w:rPr>
            <w:rFonts w:ascii="Arial" w:hAnsi="Arial"/>
            <w:b/>
            <w:i/>
            <w:color w:val="3464BA"/>
            <w:u w:val="dotted" w:color="3464BA"/>
          </w:rPr>
          <w:t xml:space="preserve"> </w:t>
        </w:r>
        <w:r w:rsidRPr="00FA1777">
          <w:rPr>
            <w:rFonts w:ascii="Arial" w:hAnsi="Arial" w:hint="cs"/>
            <w:b/>
            <w:i/>
            <w:color w:val="3464BA"/>
            <w:u w:val="dotted" w:color="3464BA"/>
            <w:rtl/>
          </w:rPr>
          <w:t>ויחידות</w:t>
        </w:r>
        <w:r w:rsidRPr="00FA1777">
          <w:rPr>
            <w:rFonts w:ascii="Arial" w:hAnsi="Arial"/>
            <w:b/>
            <w:i/>
            <w:color w:val="3464BA"/>
            <w:u w:val="dotted" w:color="3464BA"/>
          </w:rPr>
          <w:t xml:space="preserve"> </w:t>
        </w:r>
        <w:r w:rsidRPr="00FA1777">
          <w:rPr>
            <w:rFonts w:ascii="Arial" w:hAnsi="Arial" w:hint="cs"/>
            <w:b/>
            <w:i/>
            <w:color w:val="3464BA"/>
            <w:u w:val="dotted" w:color="3464BA"/>
            <w:rtl/>
          </w:rPr>
          <w:t>הסמך</w:t>
        </w:r>
        <w:r w:rsidRPr="00FA1777">
          <w:rPr>
            <w:rFonts w:ascii="Arial" w:hAnsi="Arial"/>
            <w:b/>
            <w:i/>
            <w:color w:val="3464BA"/>
            <w:u w:val="dotted" w:color="3464BA"/>
          </w:rPr>
          <w:t xml:space="preserve"> </w:t>
        </w:r>
        <w:r w:rsidRPr="00FA1777">
          <w:rPr>
            <w:rFonts w:ascii="Arial" w:hAnsi="Arial" w:hint="cs"/>
            <w:b/>
            <w:i/>
            <w:color w:val="3464BA"/>
            <w:u w:val="dotted" w:color="3464BA"/>
            <w:rtl/>
          </w:rPr>
          <w:t>בשי</w:t>
        </w:r>
        <w:r w:rsidRPr="00FA1777">
          <w:rPr>
            <w:rFonts w:ascii="Arial" w:hAnsi="Arial"/>
            <w:b/>
            <w:i/>
            <w:color w:val="3464BA"/>
            <w:u w:val="dotted" w:color="3464BA"/>
          </w:rPr>
          <w:t xml:space="preserve"> </w:t>
        </w:r>
        <w:r w:rsidRPr="00FA1777">
          <w:rPr>
            <w:rFonts w:ascii="Arial" w:hAnsi="Arial" w:hint="cs"/>
            <w:b/>
            <w:i/>
            <w:color w:val="3464BA"/>
            <w:u w:val="dotted" w:color="3464BA"/>
            <w:rtl/>
          </w:rPr>
          <w:t>לחגים</w:t>
        </w:r>
        <w:r w:rsidRPr="00FA1777">
          <w:rPr>
            <w:rFonts w:ascii="Arial" w:hAnsi="Arial"/>
            <w:b/>
            <w:i/>
            <w:color w:val="3464BA"/>
            <w:u w:val="dotted" w:color="3464BA"/>
          </w:rPr>
          <w:t xml:space="preserve"> </w:t>
        </w:r>
        <w:r w:rsidRPr="00FA1777">
          <w:rPr>
            <w:rFonts w:ascii="Arial" w:hAnsi="Arial" w:hint="cs"/>
            <w:b/>
            <w:i/>
            <w:color w:val="3464BA"/>
            <w:u w:val="dotted" w:color="3464BA"/>
            <w:rtl/>
          </w:rPr>
          <w:t>ובפעולות</w:t>
        </w:r>
        <w:r w:rsidRPr="00FA1777">
          <w:rPr>
            <w:rFonts w:ascii="Arial" w:hAnsi="Arial"/>
            <w:b/>
            <w:i/>
            <w:color w:val="3464BA"/>
            <w:u w:val="dotted" w:color="3464BA"/>
          </w:rPr>
          <w:t xml:space="preserve"> </w:t>
        </w:r>
        <w:r w:rsidRPr="00FA1777">
          <w:rPr>
            <w:rFonts w:ascii="Arial" w:hAnsi="Arial" w:hint="cs"/>
            <w:b/>
            <w:i/>
            <w:color w:val="3464BA"/>
            <w:u w:val="dotted" w:color="3464BA"/>
            <w:rtl/>
          </w:rPr>
          <w:t>חברה</w:t>
        </w:r>
        <w:r w:rsidRPr="00FA1777">
          <w:rPr>
            <w:rFonts w:ascii="Arial" w:hAnsi="Arial"/>
            <w:b/>
            <w:i/>
            <w:color w:val="3464BA"/>
            <w:u w:val="dotted" w:color="3464BA"/>
          </w:rPr>
          <w:t xml:space="preserve"> </w:t>
        </w:r>
        <w:r w:rsidRPr="00FA1777">
          <w:rPr>
            <w:rFonts w:ascii="Arial" w:hAnsi="Arial" w:hint="cs"/>
            <w:b/>
            <w:i/>
            <w:color w:val="3464BA"/>
            <w:u w:val="dotted" w:color="3464BA"/>
            <w:rtl/>
          </w:rPr>
          <w:t>ותרבות לעובדים</w:t>
        </w:r>
        <w:r w:rsidRPr="00FA1777">
          <w:rPr>
            <w:rFonts w:ascii="Arial" w:hAnsi="Arial"/>
            <w:b/>
            <w:i/>
            <w:color w:val="3464BA"/>
            <w:u w:val="dotted" w:color="3464BA"/>
          </w:rPr>
          <w:t xml:space="preserve"> </w:t>
        </w:r>
        <w:r w:rsidRPr="00FA1777">
          <w:rPr>
            <w:rFonts w:ascii="Arial" w:hAnsi="Arial" w:hint="cs"/>
            <w:b/>
            <w:i/>
            <w:color w:val="3464BA"/>
            <w:u w:val="dotted" w:color="3464BA"/>
            <w:rtl/>
          </w:rPr>
          <w:t>פעילים</w:t>
        </w:r>
        <w:r w:rsidRPr="00FA1777">
          <w:rPr>
            <w:rFonts w:ascii="Arial" w:hAnsi="Arial"/>
            <w:b/>
            <w:i/>
            <w:color w:val="3464BA"/>
            <w:u w:val="dotted" w:color="3464BA"/>
          </w:rPr>
          <w:t xml:space="preserve"> </w:t>
        </w:r>
        <w:r w:rsidRPr="00FA1777">
          <w:rPr>
            <w:rFonts w:ascii="Arial" w:hAnsi="Arial" w:hint="cs"/>
            <w:b/>
            <w:i/>
            <w:color w:val="3464BA"/>
            <w:u w:val="dotted" w:color="3464BA"/>
            <w:rtl/>
          </w:rPr>
          <w:t>וגמלאים",</w:t>
        </w:r>
        <w:r w:rsidRPr="00FA1777">
          <w:rPr>
            <w:rFonts w:ascii="Arial" w:hAnsi="Arial"/>
            <w:b/>
            <w:i/>
            <w:color w:val="3464BA"/>
            <w:u w:val="dotted" w:color="3464BA"/>
          </w:rPr>
          <w:t xml:space="preserve"> </w:t>
        </w:r>
        <w:r w:rsidRPr="00FA1777">
          <w:rPr>
            <w:rFonts w:ascii="Arial" w:hAnsi="Arial" w:hint="cs"/>
            <w:b/>
            <w:i/>
            <w:color w:val="3464BA"/>
            <w:u w:val="dotted" w:color="3464BA"/>
            <w:rtl/>
          </w:rPr>
          <w:t xml:space="preserve">פרק </w:t>
        </w:r>
        <w:r w:rsidRPr="00FA1777">
          <w:rPr>
            <w:rFonts w:ascii="Arial" w:hAnsi="Arial"/>
            <w:bCs/>
            <w:iCs/>
            <w:color w:val="3464BA"/>
            <w:u w:val="dotted" w:color="3464BA"/>
          </w:rPr>
          <w:t>06.41</w:t>
        </w:r>
      </w:hyperlink>
      <w:r w:rsidRPr="00B6778C">
        <w:rPr>
          <w:rFonts w:ascii="Arial" w:hAnsi="Arial"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63" w:history="1">
        <w:r w:rsidRPr="00FA1777">
          <w:rPr>
            <w:rFonts w:ascii="Arial" w:hAnsi="Arial"/>
            <w:b/>
            <w:i/>
            <w:color w:val="3464BA"/>
            <w:u w:val="dotted" w:color="3464BA"/>
            <w:rtl/>
          </w:rPr>
          <w:t>הוראת</w:t>
        </w:r>
        <w:r w:rsidRPr="00FA1777">
          <w:rPr>
            <w:rFonts w:ascii="Arial" w:hAnsi="Arial"/>
            <w:b/>
            <w:bCs/>
            <w:i/>
            <w:color w:val="3464BA"/>
            <w:u w:val="dotted" w:color="3464BA"/>
            <w:rtl/>
          </w:rPr>
          <w:t xml:space="preserve"> </w:t>
        </w:r>
        <w:proofErr w:type="spellStart"/>
        <w:r w:rsidRPr="00FA1777">
          <w:rPr>
            <w:rFonts w:ascii="Arial" w:hAnsi="Arial"/>
            <w:i/>
            <w:color w:val="3464BA"/>
            <w:u w:val="dotted" w:color="3464BA"/>
            <w:rtl/>
          </w:rPr>
          <w:t>תכ"ם</w:t>
        </w:r>
        <w:proofErr w:type="spellEnd"/>
        <w:r w:rsidRPr="00FA1777">
          <w:rPr>
            <w:rFonts w:ascii="Arial" w:hAnsi="Arial"/>
            <w:i/>
            <w:color w:val="3464BA"/>
            <w:u w:val="dotted" w:color="3464BA"/>
            <w:rtl/>
          </w:rPr>
          <w:t xml:space="preserve"> ,"הגדרות בנושא התקשרויות ורכישות", מס' 7.1.1</w:t>
        </w:r>
        <w:r w:rsidRPr="00B6778C">
          <w:rPr>
            <w:rFonts w:ascii="Arial" w:hAnsi="Arial" w:hint="cs"/>
            <w:rtl/>
          </w:rPr>
          <w:t>.</w:t>
        </w:r>
      </w:hyperlink>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bCs/>
          <w:i/>
          <w:color w:val="3464BA"/>
          <w:u w:val="dotted" w:color="3464BA"/>
        </w:rPr>
      </w:pPr>
      <w:hyperlink r:id="rId64" w:history="1">
        <w:r w:rsidRPr="00FA1777">
          <w:rPr>
            <w:rFonts w:ascii="Times New Roman" w:hAnsi="Times New Roman" w:hint="cs"/>
            <w:b/>
            <w:i/>
            <w:color w:val="3464BA"/>
            <w:u w:val="dotted" w:color="3464BA"/>
            <w:rtl/>
          </w:rPr>
          <w:t xml:space="preserve">הוראת </w:t>
        </w:r>
        <w:proofErr w:type="spellStart"/>
        <w:r w:rsidRPr="00FA1777">
          <w:rPr>
            <w:rFonts w:ascii="Times New Roman" w:hAnsi="Times New Roman" w:hint="cs"/>
            <w:b/>
            <w:i/>
            <w:color w:val="3464BA"/>
            <w:u w:val="dotted" w:color="3464BA"/>
            <w:rtl/>
          </w:rPr>
          <w:t>תכ"ם</w:t>
        </w:r>
        <w:proofErr w:type="spellEnd"/>
        <w:r w:rsidRPr="00FA1777">
          <w:rPr>
            <w:rFonts w:ascii="Times New Roman" w:hAnsi="Times New Roman" w:hint="cs"/>
            <w:b/>
            <w:i/>
            <w:color w:val="3464BA"/>
            <w:u w:val="dotted" w:color="3464BA"/>
            <w:rtl/>
          </w:rPr>
          <w:t>, מערך מרכזי לביקורת על זכויות עובדים המועסקים על ידי קבלני שירותים  בתחומי השמירה, האבטחה, הניקיון וההסעדה מס' 7.11.4.</w:t>
        </w:r>
      </w:hyperlink>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i/>
          <w:color w:val="3464BA"/>
          <w:u w:val="dotted" w:color="3464BA"/>
        </w:rPr>
      </w:pPr>
      <w:hyperlink r:id="rId65" w:history="1">
        <w:r w:rsidRPr="00FA1777">
          <w:rPr>
            <w:rFonts w:ascii="Arial" w:hAnsi="Arial" w:hint="cs"/>
            <w:i/>
            <w:color w:val="3464BA"/>
            <w:u w:val="dotted" w:color="3464BA"/>
            <w:rtl/>
          </w:rPr>
          <w:t xml:space="preserve">הוראת </w:t>
        </w:r>
        <w:proofErr w:type="spellStart"/>
        <w:r w:rsidRPr="00FA1777">
          <w:rPr>
            <w:rFonts w:ascii="Arial" w:hAnsi="Arial" w:hint="cs"/>
            <w:i/>
            <w:color w:val="3464BA"/>
            <w:u w:val="dotted" w:color="3464BA"/>
            <w:rtl/>
          </w:rPr>
          <w:t>תכ"ם</w:t>
        </w:r>
        <w:proofErr w:type="spellEnd"/>
        <w:r w:rsidRPr="00FA1777">
          <w:rPr>
            <w:rFonts w:ascii="Arial" w:hAnsi="Arial" w:hint="cs"/>
            <w:i/>
            <w:color w:val="3464BA"/>
            <w:u w:val="dotted" w:color="3464BA"/>
            <w:rtl/>
          </w:rPr>
          <w:t>, "עידוד העסקת עובדים ישראלים במסגרת התקשרויות הממשלה", מס' 7.12.9</w:t>
        </w:r>
      </w:hyperlink>
      <w:r w:rsidRPr="00B6778C">
        <w:rPr>
          <w:rFonts w:ascii="Arial" w:hAnsi="Arial"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i/>
          <w:color w:val="3464BA"/>
          <w:u w:val="dotted" w:color="3464BA"/>
        </w:rPr>
      </w:pPr>
      <w:hyperlink r:id="rId66" w:history="1">
        <w:r w:rsidRPr="00FA1777">
          <w:rPr>
            <w:rFonts w:ascii="Arial" w:hAnsi="Arial"/>
            <w:i/>
            <w:color w:val="3464BA"/>
            <w:u w:val="dotted" w:color="3464BA"/>
            <w:rtl/>
          </w:rPr>
          <w:t xml:space="preserve">הוראת </w:t>
        </w:r>
        <w:proofErr w:type="spellStart"/>
        <w:r w:rsidRPr="00FA1777">
          <w:rPr>
            <w:rFonts w:ascii="Arial" w:hAnsi="Arial"/>
            <w:i/>
            <w:color w:val="3464BA"/>
            <w:u w:val="dotted" w:color="3464BA"/>
            <w:rtl/>
          </w:rPr>
          <w:t>תכ"ם</w:t>
        </w:r>
        <w:proofErr w:type="spellEnd"/>
        <w:r w:rsidRPr="00FA1777">
          <w:rPr>
            <w:rFonts w:ascii="Arial" w:hAnsi="Arial"/>
            <w:i/>
            <w:color w:val="3464BA"/>
            <w:u w:val="dotted" w:color="3464BA"/>
            <w:rtl/>
          </w:rPr>
          <w:t>, "כללי התאמה בהתקשרויות שונות", מס' 7.17.3</w:t>
        </w:r>
      </w:hyperlink>
      <w:r w:rsidRPr="00B6778C">
        <w:rPr>
          <w:rFonts w:ascii="Arial" w:hAnsi="Arial"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i/>
          <w:color w:val="3464BA"/>
          <w:u w:val="dotted" w:color="3464BA"/>
        </w:rPr>
      </w:pPr>
      <w:hyperlink r:id="rId67" w:history="1">
        <w:r w:rsidRPr="00FA1777">
          <w:rPr>
            <w:rFonts w:ascii="Arial" w:hAnsi="Arial"/>
            <w:i/>
            <w:color w:val="3464BA"/>
            <w:u w:val="dotted" w:color="3464BA"/>
            <w:rtl/>
          </w:rPr>
          <w:t>הודעה, "נוהל קבלת אישור בדבר הרשעות וקנסות בגין הפרת חוקי העבודה", מס' ה.7.11.3.1</w:t>
        </w:r>
      </w:hyperlink>
      <w:r w:rsidRPr="00B6778C">
        <w:rPr>
          <w:rFonts w:ascii="Arial" w:hAnsi="Arial"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r:id="rId68" w:history="1">
        <w:r w:rsidRPr="00FA1777">
          <w:rPr>
            <w:rFonts w:ascii="Arial" w:hAnsi="Arial"/>
            <w:b/>
            <w:i/>
            <w:color w:val="3464BA"/>
            <w:u w:val="dotted" w:color="3464BA"/>
            <w:rtl/>
          </w:rPr>
          <w:t>הודעה, "עלות שכר למעביד לכל שעת עבודה</w:t>
        </w:r>
        <w:r w:rsidRPr="00FA1777">
          <w:rPr>
            <w:rFonts w:ascii="Arial" w:hAnsi="Arial" w:hint="cs"/>
            <w:b/>
            <w:i/>
            <w:color w:val="3464BA"/>
            <w:u w:val="dotted" w:color="3464BA"/>
            <w:rtl/>
          </w:rPr>
          <w:t xml:space="preserve"> בתחום הניקיון</w:t>
        </w:r>
        <w:r w:rsidRPr="00FA1777">
          <w:rPr>
            <w:rFonts w:ascii="Arial" w:hAnsi="Arial"/>
            <w:b/>
            <w:i/>
            <w:color w:val="3464BA"/>
            <w:u w:val="dotted" w:color="3464BA"/>
            <w:rtl/>
          </w:rPr>
          <w:t>", מס' ה.7.11.3.2</w:t>
        </w:r>
      </w:hyperlink>
      <w:r w:rsidRPr="00B6778C">
        <w:rPr>
          <w:rFonts w:ascii="Arial" w:hAnsi="Arial"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r:id="rId69" w:history="1">
        <w:r w:rsidRPr="00FA1777">
          <w:rPr>
            <w:rFonts w:ascii="Arial" w:hAnsi="Arial"/>
            <w:b/>
            <w:i/>
            <w:color w:val="3464BA"/>
            <w:u w:val="dotted" w:color="3464BA"/>
            <w:rtl/>
          </w:rPr>
          <w:t>הודעה, "עלות שכר למעביד לכל שעת עבודה</w:t>
        </w:r>
        <w:r w:rsidRPr="00FA1777">
          <w:rPr>
            <w:rFonts w:ascii="Arial" w:hAnsi="Arial" w:hint="cs"/>
            <w:b/>
            <w:i/>
            <w:color w:val="3464BA"/>
            <w:u w:val="dotted" w:color="3464BA"/>
            <w:rtl/>
          </w:rPr>
          <w:t xml:space="preserve"> בתחום האבטחה והשמירה</w:t>
        </w:r>
        <w:r w:rsidRPr="00FA1777">
          <w:rPr>
            <w:rFonts w:ascii="Arial" w:hAnsi="Arial"/>
            <w:b/>
            <w:i/>
            <w:color w:val="3464BA"/>
            <w:u w:val="dotted" w:color="3464BA"/>
            <w:rtl/>
          </w:rPr>
          <w:t>", מס' ה.</w:t>
        </w:r>
        <w:r w:rsidRPr="00FA1777">
          <w:rPr>
            <w:rFonts w:ascii="Arial" w:hAnsi="Arial" w:hint="cs"/>
            <w:b/>
            <w:i/>
            <w:color w:val="3464BA"/>
            <w:u w:val="dotted" w:color="3464BA"/>
            <w:rtl/>
          </w:rPr>
          <w:t>7.11.3.3</w:t>
        </w:r>
      </w:hyperlink>
      <w:r w:rsidRPr="00B6778C">
        <w:rPr>
          <w:rFonts w:ascii="Arial" w:hAnsi="Arial"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r:id="rId70" w:history="1">
        <w:r w:rsidRPr="00FA1777">
          <w:rPr>
            <w:rFonts w:ascii="Arial" w:hAnsi="Arial" w:hint="cs"/>
            <w:b/>
            <w:i/>
            <w:color w:val="3464BA"/>
            <w:u w:val="dotted" w:color="3464BA"/>
            <w:rtl/>
          </w:rPr>
          <w:t>הודעה, "אמות מידה להענקת מ</w:t>
        </w:r>
        <w:r w:rsidRPr="00FA1777">
          <w:rPr>
            <w:rFonts w:ascii="Arial" w:hAnsi="Arial" w:hint="cs"/>
            <w:b/>
            <w:i/>
            <w:color w:val="3464BA"/>
            <w:u w:val="dotted" w:color="3464BA"/>
            <w:rtl/>
          </w:rPr>
          <w:t>ע</w:t>
        </w:r>
        <w:r w:rsidRPr="00FA1777">
          <w:rPr>
            <w:rFonts w:ascii="Arial" w:hAnsi="Arial" w:hint="cs"/>
            <w:b/>
            <w:i/>
            <w:color w:val="3464BA"/>
            <w:u w:val="dotted" w:color="3464BA"/>
            <w:rtl/>
          </w:rPr>
          <w:t>נק מצוינות לעובדי קבלן בתחומי השמירה, האבטחה והניקיון", מס' ה.7.11.3.4</w:t>
        </w:r>
        <w:r w:rsidRPr="00B6778C">
          <w:rPr>
            <w:rFonts w:ascii="Arial" w:hAnsi="Arial" w:hint="cs"/>
            <w:rtl/>
          </w:rPr>
          <w:t>.</w:t>
        </w:r>
      </w:hyperlink>
    </w:p>
    <w:p w:rsidR="00B6778C" w:rsidRPr="00FA1777" w:rsidRDefault="00B6778C" w:rsidP="0024058C">
      <w:pPr>
        <w:numPr>
          <w:ilvl w:val="1"/>
          <w:numId w:val="3"/>
        </w:numPr>
        <w:tabs>
          <w:tab w:val="num" w:pos="1107"/>
        </w:tabs>
        <w:spacing w:after="0" w:line="240" w:lineRule="auto"/>
        <w:ind w:left="1107" w:hanging="567"/>
        <w:rPr>
          <w:rFonts w:ascii="Arial" w:hAnsi="Arial" w:hint="cs"/>
          <w:bCs/>
          <w:iCs/>
          <w:color w:val="3464BA"/>
          <w:u w:val="dotted" w:color="3464BA"/>
        </w:rPr>
      </w:pPr>
      <w:r w:rsidRPr="00FA1777">
        <w:rPr>
          <w:rFonts w:ascii="Arial" w:hAnsi="Arial"/>
          <w:b/>
          <w:i/>
          <w:color w:val="3464BA"/>
          <w:u w:val="dotted" w:color="3464BA"/>
          <w:rtl/>
        </w:rPr>
        <w:t xml:space="preserve">אתר האינטרנט של </w:t>
      </w:r>
      <w:proofErr w:type="spellStart"/>
      <w:r w:rsidRPr="00FA1777">
        <w:rPr>
          <w:rFonts w:ascii="Arial" w:hAnsi="Arial"/>
          <w:b/>
          <w:i/>
          <w:color w:val="3464BA"/>
          <w:u w:val="dotted" w:color="3464BA"/>
          <w:rtl/>
        </w:rPr>
        <w:t>מינהלת</w:t>
      </w:r>
      <w:proofErr w:type="spellEnd"/>
      <w:r w:rsidRPr="00FA1777">
        <w:rPr>
          <w:rFonts w:ascii="Arial" w:hAnsi="Arial"/>
          <w:b/>
          <w:i/>
          <w:color w:val="3464BA"/>
          <w:u w:val="dotted" w:color="3464BA"/>
          <w:rtl/>
        </w:rPr>
        <w:t xml:space="preserve"> ההסדרה והאכיפה במשרד </w:t>
      </w:r>
      <w:proofErr w:type="spellStart"/>
      <w:r w:rsidRPr="00FA1777">
        <w:rPr>
          <w:rFonts w:ascii="Arial" w:hAnsi="Arial"/>
          <w:b/>
          <w:i/>
          <w:color w:val="3464BA"/>
          <w:u w:val="dotted" w:color="3464BA"/>
          <w:rtl/>
        </w:rPr>
        <w:t>התמ"ת</w:t>
      </w:r>
      <w:proofErr w:type="spellEnd"/>
      <w:r w:rsidRPr="00FA1777">
        <w:rPr>
          <w:rFonts w:ascii="Arial" w:hAnsi="Arial"/>
          <w:b/>
          <w:i/>
          <w:color w:val="3464BA"/>
          <w:u w:val="dotted" w:color="3464BA"/>
          <w:rtl/>
        </w:rPr>
        <w:t xml:space="preserve"> שכתובתו: </w:t>
      </w:r>
      <w:hyperlink r:id="rId71" w:history="1">
        <w:r w:rsidRPr="00FA1777">
          <w:rPr>
            <w:rFonts w:ascii="Arial" w:hAnsi="Arial"/>
            <w:bCs/>
            <w:iCs/>
            <w:color w:val="3464BA"/>
            <w:u w:val="dotted" w:color="3464BA"/>
          </w:rPr>
          <w:t>http://www.ta</w:t>
        </w:r>
        <w:r w:rsidRPr="00FA1777">
          <w:rPr>
            <w:rFonts w:ascii="Arial" w:hAnsi="Arial"/>
            <w:bCs/>
            <w:iCs/>
            <w:color w:val="3464BA"/>
            <w:u w:val="dotted" w:color="3464BA"/>
          </w:rPr>
          <w:t>m</w:t>
        </w:r>
        <w:r w:rsidRPr="00FA1777">
          <w:rPr>
            <w:rFonts w:ascii="Arial" w:hAnsi="Arial"/>
            <w:bCs/>
            <w:iCs/>
            <w:color w:val="3464BA"/>
            <w:u w:val="dotted" w:color="3464BA"/>
          </w:rPr>
          <w:t>as.gov.il/NR/exeres/9A74A6C7-F74C-44D9-B131-5574F05E72DD.htm</w:t>
        </w:r>
      </w:hyperlink>
      <w:r w:rsidRPr="00B6778C">
        <w:rPr>
          <w:rFonts w:ascii="Arial" w:hAnsi="Arial" w:hint="cs"/>
          <w:rtl/>
        </w:rPr>
        <w:t>.</w:t>
      </w:r>
    </w:p>
    <w:p w:rsidR="00B6778C" w:rsidRPr="00B6778C" w:rsidRDefault="00B6778C" w:rsidP="0024058C">
      <w:pPr>
        <w:numPr>
          <w:ilvl w:val="0"/>
          <w:numId w:val="3"/>
        </w:numPr>
        <w:tabs>
          <w:tab w:val="num" w:pos="567"/>
        </w:tabs>
        <w:spacing w:before="240" w:after="0" w:line="240" w:lineRule="auto"/>
        <w:ind w:left="567" w:hanging="567"/>
        <w:jc w:val="both"/>
        <w:rPr>
          <w:rFonts w:ascii="Arial" w:hAnsi="Arial" w:hint="cs"/>
          <w:b/>
          <w:bCs/>
          <w:color w:val="1B3461"/>
        </w:rPr>
      </w:pPr>
      <w:r w:rsidRPr="00B6778C">
        <w:rPr>
          <w:rFonts w:ascii="Arial" w:hAnsi="Arial"/>
          <w:b/>
          <w:bCs/>
          <w:color w:val="1B3461"/>
          <w:rtl/>
        </w:rPr>
        <w:br w:type="page"/>
      </w:r>
      <w:r w:rsidRPr="00B6778C">
        <w:rPr>
          <w:rFonts w:ascii="Arial" w:hAnsi="Arial" w:hint="cs"/>
          <w:b/>
          <w:bCs/>
          <w:color w:val="1B3461"/>
          <w:rtl/>
        </w:rPr>
        <w:lastRenderedPageBreak/>
        <w:t>נספחים</w:t>
      </w:r>
    </w:p>
    <w:p w:rsidR="00B6778C" w:rsidRPr="00B6778C" w:rsidRDefault="00B6778C" w:rsidP="0024058C">
      <w:pPr>
        <w:numPr>
          <w:ilvl w:val="1"/>
          <w:numId w:val="3"/>
        </w:numPr>
        <w:tabs>
          <w:tab w:val="num" w:pos="1107"/>
        </w:tabs>
        <w:spacing w:after="0" w:line="240" w:lineRule="auto"/>
        <w:ind w:left="1107" w:hanging="567"/>
        <w:jc w:val="both"/>
        <w:rPr>
          <w:rFonts w:ascii="Times New Roman" w:hAnsi="Times New Roman" w:hint="cs"/>
        </w:rPr>
      </w:pPr>
      <w:hyperlink w:anchor="נספח_א" w:history="1">
        <w:r w:rsidRPr="00FA1777">
          <w:rPr>
            <w:rFonts w:ascii="Arial" w:hAnsi="Arial" w:hint="cs"/>
            <w:b/>
            <w:i/>
            <w:color w:val="3464BA"/>
            <w:u w:val="dotted" w:color="3464BA"/>
            <w:rtl/>
          </w:rPr>
          <w:t>נספח</w:t>
        </w:r>
        <w:r w:rsidRPr="00FA1777">
          <w:rPr>
            <w:rFonts w:ascii="Arial" w:hAnsi="Arial" w:hint="cs"/>
            <w:b/>
            <w:i/>
            <w:color w:val="3464BA"/>
            <w:u w:val="dotted" w:color="3464BA"/>
            <w:rtl/>
          </w:rPr>
          <w:t xml:space="preserve"> </w:t>
        </w:r>
        <w:r w:rsidRPr="00FA1777">
          <w:rPr>
            <w:rFonts w:ascii="Arial" w:hAnsi="Arial" w:hint="cs"/>
            <w:b/>
            <w:i/>
            <w:color w:val="3464BA"/>
            <w:u w:val="dotted" w:color="3464BA"/>
            <w:rtl/>
          </w:rPr>
          <w:t>א</w:t>
        </w:r>
        <w:r w:rsidRPr="00FA1777">
          <w:rPr>
            <w:rFonts w:ascii="Arial" w:hAnsi="Arial" w:hint="cs"/>
            <w:b/>
            <w:i/>
            <w:color w:val="3464BA"/>
            <w:u w:val="dotted" w:color="3464BA"/>
            <w:rtl/>
          </w:rPr>
          <w:t xml:space="preserve"> </w:t>
        </w:r>
        <w:r w:rsidRPr="00FA1777">
          <w:rPr>
            <w:rFonts w:ascii="Arial" w:hAnsi="Arial"/>
            <w:b/>
            <w:i/>
            <w:color w:val="3464BA"/>
            <w:u w:val="dotted" w:color="3464BA"/>
            <w:rtl/>
          </w:rPr>
          <w:t>–</w:t>
        </w:r>
        <w:r w:rsidRPr="00FA1777">
          <w:rPr>
            <w:rFonts w:ascii="Arial" w:hAnsi="Arial" w:hint="cs"/>
            <w:b/>
            <w:i/>
            <w:color w:val="3464BA"/>
            <w:u w:val="dotted" w:color="3464BA"/>
            <w:rtl/>
          </w:rPr>
          <w:t xml:space="preserve"> </w:t>
        </w:r>
        <w:r w:rsidRPr="00FA1777">
          <w:rPr>
            <w:rFonts w:ascii="Arial" w:hAnsi="Arial" w:hint="cs"/>
            <w:b/>
            <w:i/>
            <w:color w:val="3464BA"/>
            <w:u w:val="dotted" w:color="3464BA"/>
            <w:rtl/>
          </w:rPr>
          <w:t>רשימת חוקי העבודה</w:t>
        </w:r>
      </w:hyperlink>
      <w:r w:rsidRPr="00B6778C">
        <w:rPr>
          <w:rFonts w:ascii="Times New Roman" w:hAnsi="Times New Roman"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w:anchor="נספח_ב" w:history="1">
        <w:r w:rsidRPr="00FA1777">
          <w:rPr>
            <w:rFonts w:ascii="Arial" w:hAnsi="Arial" w:hint="cs"/>
            <w:b/>
            <w:i/>
            <w:color w:val="3464BA"/>
            <w:u w:val="dotted" w:color="3464BA"/>
            <w:rtl/>
          </w:rPr>
          <w:t>נספח ב – רשימת החוקים המפורטים בתוספת השלישית בחוק להגברת האכיפה של דיני העבודה, התשע"ב-2011</w:t>
        </w:r>
      </w:hyperlink>
      <w:r w:rsidRPr="00B6778C">
        <w:rPr>
          <w:rFonts w:ascii="Times New Roman" w:hAnsi="Times New Roman"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w:anchor="נספח_ג" w:history="1">
        <w:r w:rsidRPr="00FA1777">
          <w:rPr>
            <w:rFonts w:ascii="Arial" w:hAnsi="Arial" w:hint="cs"/>
            <w:b/>
            <w:i/>
            <w:color w:val="3464BA"/>
            <w:u w:val="dotted" w:color="3464BA"/>
            <w:rtl/>
          </w:rPr>
          <w:t>נספח ג' – רשימת צווי הרחבה</w:t>
        </w:r>
      </w:hyperlink>
      <w:r w:rsidRPr="00B6778C">
        <w:rPr>
          <w:rFonts w:ascii="Times New Roman" w:hAnsi="Times New Roman"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w:anchor="נספח_ד" w:history="1">
        <w:r w:rsidRPr="00FA1777">
          <w:rPr>
            <w:rFonts w:ascii="Arial" w:hAnsi="Arial" w:hint="cs"/>
            <w:b/>
            <w:i/>
            <w:color w:val="3464BA"/>
            <w:u w:val="dotted" w:color="3464BA"/>
            <w:rtl/>
          </w:rPr>
          <w:t>נספ</w:t>
        </w:r>
        <w:r w:rsidRPr="00FA1777">
          <w:rPr>
            <w:rFonts w:ascii="Arial" w:hAnsi="Arial" w:hint="cs"/>
            <w:b/>
            <w:i/>
            <w:color w:val="3464BA"/>
            <w:u w:val="dotted" w:color="3464BA"/>
            <w:rtl/>
          </w:rPr>
          <w:t>ח</w:t>
        </w:r>
        <w:r w:rsidRPr="00FA1777">
          <w:rPr>
            <w:rFonts w:ascii="Arial" w:hAnsi="Arial" w:hint="cs"/>
            <w:b/>
            <w:i/>
            <w:color w:val="3464BA"/>
            <w:u w:val="dotted" w:color="3464BA"/>
            <w:rtl/>
          </w:rPr>
          <w:t xml:space="preserve"> ד </w:t>
        </w:r>
        <w:r w:rsidRPr="00FA1777">
          <w:rPr>
            <w:rFonts w:ascii="Arial" w:hAnsi="Arial"/>
            <w:b/>
            <w:i/>
            <w:color w:val="3464BA"/>
            <w:u w:val="dotted" w:color="3464BA"/>
            <w:rtl/>
          </w:rPr>
          <w:t>–</w:t>
        </w:r>
        <w:r w:rsidRPr="00FA1777">
          <w:rPr>
            <w:rFonts w:ascii="Arial" w:hAnsi="Arial" w:hint="cs"/>
            <w:b/>
            <w:i/>
            <w:color w:val="3464BA"/>
            <w:u w:val="dotted" w:color="3464BA"/>
            <w:rtl/>
          </w:rPr>
          <w:t xml:space="preserve"> הצהרה בדבר תשלום שכר מינימום והעדר הפרות בדיני עבודה במסגרת ההתקשרות עם המשרד הממשלתי וחוות דעת רואה חשבון על הצהרת הנהלה</w:t>
        </w:r>
      </w:hyperlink>
      <w:r w:rsidRPr="00B6778C">
        <w:rPr>
          <w:rFonts w:ascii="Times New Roman" w:hAnsi="Times New Roman"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w:anchor="נספח_ה" w:history="1">
        <w:r w:rsidRPr="00FA1777">
          <w:rPr>
            <w:rFonts w:ascii="Arial" w:hAnsi="Arial" w:hint="cs"/>
            <w:b/>
            <w:i/>
            <w:color w:val="3464BA"/>
            <w:u w:val="dotted" w:color="3464BA"/>
            <w:rtl/>
          </w:rPr>
          <w:t xml:space="preserve">נספח ה </w:t>
        </w:r>
        <w:r w:rsidRPr="00FA1777">
          <w:rPr>
            <w:rFonts w:ascii="Arial" w:hAnsi="Arial"/>
            <w:b/>
            <w:i/>
            <w:color w:val="3464BA"/>
            <w:u w:val="dotted" w:color="3464BA"/>
            <w:rtl/>
          </w:rPr>
          <w:t>–</w:t>
        </w:r>
        <w:r w:rsidRPr="00FA1777">
          <w:rPr>
            <w:rFonts w:ascii="Arial" w:hAnsi="Arial" w:hint="cs"/>
            <w:b/>
            <w:i/>
            <w:color w:val="3464BA"/>
            <w:u w:val="dotted" w:color="3464BA"/>
            <w:rtl/>
          </w:rPr>
          <w:t xml:space="preserve"> נוסח ה</w:t>
        </w:r>
        <w:r w:rsidRPr="00FA1777">
          <w:rPr>
            <w:rFonts w:ascii="Arial" w:hAnsi="Arial" w:hint="cs"/>
            <w:b/>
            <w:i/>
            <w:color w:val="3464BA"/>
            <w:u w:val="dotted" w:color="3464BA"/>
            <w:rtl/>
          </w:rPr>
          <w:t>ו</w:t>
        </w:r>
        <w:r w:rsidRPr="00FA1777">
          <w:rPr>
            <w:rFonts w:ascii="Arial" w:hAnsi="Arial" w:hint="cs"/>
            <w:b/>
            <w:i/>
            <w:color w:val="3464BA"/>
            <w:u w:val="dotted" w:color="3464BA"/>
            <w:rtl/>
          </w:rPr>
          <w:t>דעה במשרד על תיבת התלונות</w:t>
        </w:r>
      </w:hyperlink>
      <w:r w:rsidRPr="00B6778C">
        <w:rPr>
          <w:rFonts w:ascii="Times New Roman" w:hAnsi="Times New Roman" w:hint="cs"/>
          <w:rtl/>
        </w:rPr>
        <w:t>.</w:t>
      </w:r>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w:anchor="נספח_ו" w:history="1">
        <w:r w:rsidRPr="00FA1777">
          <w:rPr>
            <w:rFonts w:ascii="Arial" w:hAnsi="Arial" w:hint="cs"/>
            <w:b/>
            <w:i/>
            <w:color w:val="3464BA"/>
            <w:u w:val="dotted" w:color="3464BA"/>
            <w:rtl/>
          </w:rPr>
          <w:t xml:space="preserve">נספח </w:t>
        </w:r>
        <w:r w:rsidRPr="00FA1777">
          <w:rPr>
            <w:rFonts w:ascii="Arial" w:hAnsi="Arial" w:hint="cs"/>
            <w:b/>
            <w:i/>
            <w:color w:val="3464BA"/>
            <w:u w:val="dotted" w:color="3464BA"/>
            <w:rtl/>
          </w:rPr>
          <w:t>ו</w:t>
        </w:r>
        <w:r w:rsidRPr="00FA1777">
          <w:rPr>
            <w:rFonts w:ascii="Arial" w:hAnsi="Arial" w:hint="cs"/>
            <w:b/>
            <w:i/>
            <w:color w:val="3464BA"/>
            <w:u w:val="dotted" w:color="3464BA"/>
            <w:rtl/>
          </w:rPr>
          <w:t xml:space="preserve"> </w:t>
        </w:r>
        <w:r w:rsidRPr="00FA1777">
          <w:rPr>
            <w:rFonts w:ascii="Arial" w:hAnsi="Arial"/>
            <w:b/>
            <w:i/>
            <w:color w:val="3464BA"/>
            <w:u w:val="dotted" w:color="3464BA"/>
            <w:rtl/>
          </w:rPr>
          <w:t>–</w:t>
        </w:r>
        <w:r w:rsidRPr="00FA1777">
          <w:rPr>
            <w:rFonts w:ascii="Arial" w:hAnsi="Arial" w:hint="cs"/>
            <w:b/>
            <w:i/>
            <w:color w:val="3464BA"/>
            <w:u w:val="dotted" w:color="3464BA"/>
            <w:rtl/>
          </w:rPr>
          <w:t xml:space="preserve"> עלות השכר למעביד</w:t>
        </w:r>
        <w:r w:rsidRPr="00B6778C">
          <w:rPr>
            <w:rFonts w:ascii="Times New Roman" w:hAnsi="Times New Roman" w:hint="cs"/>
            <w:rtl/>
          </w:rPr>
          <w:t>.</w:t>
        </w:r>
      </w:hyperlink>
    </w:p>
    <w:p w:rsidR="00B6778C" w:rsidRPr="00FA1777" w:rsidRDefault="00B6778C" w:rsidP="0024058C">
      <w:pPr>
        <w:numPr>
          <w:ilvl w:val="1"/>
          <w:numId w:val="3"/>
        </w:numPr>
        <w:tabs>
          <w:tab w:val="num" w:pos="1107"/>
        </w:tabs>
        <w:spacing w:after="0" w:line="240" w:lineRule="auto"/>
        <w:ind w:left="1107" w:hanging="567"/>
        <w:jc w:val="both"/>
        <w:rPr>
          <w:rFonts w:ascii="Arial" w:hAnsi="Arial" w:hint="cs"/>
          <w:b/>
          <w:i/>
          <w:color w:val="3464BA"/>
          <w:u w:val="dotted" w:color="3464BA"/>
        </w:rPr>
      </w:pPr>
      <w:hyperlink w:anchor="נספח_ו" w:history="1">
        <w:r w:rsidRPr="00FA1777">
          <w:rPr>
            <w:rFonts w:ascii="Arial" w:hAnsi="Arial" w:hint="cs"/>
            <w:b/>
            <w:i/>
            <w:color w:val="3464BA"/>
            <w:u w:val="dotted" w:color="3464BA"/>
            <w:rtl/>
          </w:rPr>
          <w:t>נ</w:t>
        </w:r>
        <w:r w:rsidRPr="00FA1777">
          <w:rPr>
            <w:rFonts w:ascii="Arial" w:hAnsi="Arial" w:hint="cs"/>
            <w:b/>
            <w:i/>
            <w:color w:val="3464BA"/>
            <w:u w:val="dotted" w:color="3464BA"/>
            <w:rtl/>
          </w:rPr>
          <w:t>ס</w:t>
        </w:r>
        <w:r w:rsidRPr="00FA1777">
          <w:rPr>
            <w:rFonts w:ascii="Arial" w:hAnsi="Arial" w:hint="cs"/>
            <w:b/>
            <w:i/>
            <w:color w:val="3464BA"/>
            <w:u w:val="dotted" w:color="3464BA"/>
            <w:rtl/>
          </w:rPr>
          <w:t>פ</w:t>
        </w:r>
        <w:r w:rsidRPr="00FA1777">
          <w:rPr>
            <w:rFonts w:ascii="Arial" w:hAnsi="Arial" w:hint="cs"/>
            <w:b/>
            <w:i/>
            <w:color w:val="3464BA"/>
            <w:u w:val="dotted" w:color="3464BA"/>
            <w:rtl/>
          </w:rPr>
          <w:t>ח</w:t>
        </w:r>
        <w:r w:rsidRPr="00FA1777">
          <w:rPr>
            <w:rFonts w:ascii="Arial" w:hAnsi="Arial" w:hint="cs"/>
            <w:b/>
            <w:i/>
            <w:color w:val="3464BA"/>
            <w:u w:val="dotted" w:color="3464BA"/>
            <w:rtl/>
          </w:rPr>
          <w:t xml:space="preserve"> </w:t>
        </w:r>
        <w:r w:rsidRPr="00FA1777">
          <w:rPr>
            <w:rFonts w:ascii="Arial" w:hAnsi="Arial" w:hint="cs"/>
            <w:b/>
            <w:i/>
            <w:color w:val="3464BA"/>
            <w:u w:val="dotted" w:color="3464BA"/>
            <w:rtl/>
          </w:rPr>
          <w:t xml:space="preserve">ז </w:t>
        </w:r>
        <w:r w:rsidRPr="00FA1777">
          <w:rPr>
            <w:rFonts w:ascii="Arial" w:hAnsi="Arial"/>
            <w:b/>
            <w:i/>
            <w:color w:val="3464BA"/>
            <w:u w:val="dotted" w:color="3464BA"/>
            <w:rtl/>
          </w:rPr>
          <w:t>–</w:t>
        </w:r>
        <w:r w:rsidRPr="00FA1777">
          <w:rPr>
            <w:rFonts w:ascii="Arial" w:hAnsi="Arial" w:hint="cs"/>
            <w:b/>
            <w:i/>
            <w:color w:val="3464BA"/>
            <w:u w:val="dotted" w:color="3464BA"/>
            <w:rtl/>
          </w:rPr>
          <w:t xml:space="preserve"> טבל</w:t>
        </w:r>
        <w:r w:rsidRPr="00FA1777">
          <w:rPr>
            <w:rFonts w:ascii="Arial" w:hAnsi="Arial" w:hint="cs"/>
            <w:b/>
            <w:i/>
            <w:color w:val="3464BA"/>
            <w:u w:val="dotted" w:color="3464BA"/>
            <w:rtl/>
          </w:rPr>
          <w:t>ת</w:t>
        </w:r>
        <w:r w:rsidRPr="00FA1777">
          <w:rPr>
            <w:rFonts w:ascii="Arial" w:hAnsi="Arial" w:hint="cs"/>
            <w:b/>
            <w:i/>
            <w:color w:val="3464BA"/>
            <w:u w:val="dotted" w:color="3464BA"/>
            <w:rtl/>
          </w:rPr>
          <w:t xml:space="preserve"> שינוי</w:t>
        </w:r>
        <w:r w:rsidRPr="00FA1777">
          <w:rPr>
            <w:rFonts w:ascii="Arial" w:hAnsi="Arial" w:hint="cs"/>
            <w:b/>
            <w:i/>
            <w:color w:val="3464BA"/>
            <w:u w:val="dotted" w:color="3464BA"/>
            <w:rtl/>
          </w:rPr>
          <w:t>י</w:t>
        </w:r>
        <w:r w:rsidRPr="00FA1777">
          <w:rPr>
            <w:rFonts w:ascii="Arial" w:hAnsi="Arial" w:hint="cs"/>
            <w:b/>
            <w:i/>
            <w:color w:val="3464BA"/>
            <w:u w:val="dotted" w:color="3464BA"/>
            <w:rtl/>
          </w:rPr>
          <w:t>ם שבוצעו בהוראה</w:t>
        </w:r>
        <w:r w:rsidRPr="00B6778C">
          <w:rPr>
            <w:rFonts w:ascii="Times New Roman" w:hAnsi="Times New Roman" w:hint="cs"/>
            <w:rtl/>
          </w:rPr>
          <w:t>.</w:t>
        </w:r>
      </w:hyperlink>
    </w:p>
    <w:p w:rsidR="00B6778C" w:rsidRPr="00B6778C" w:rsidRDefault="00B6778C" w:rsidP="0024058C">
      <w:pPr>
        <w:spacing w:after="0" w:line="240" w:lineRule="auto"/>
        <w:ind w:left="540"/>
        <w:jc w:val="both"/>
        <w:rPr>
          <w:rFonts w:ascii="Arial" w:hAnsi="Arial" w:hint="cs"/>
          <w:rtl/>
        </w:rPr>
      </w:pPr>
    </w:p>
    <w:p w:rsidR="00B6778C" w:rsidRPr="00B6778C" w:rsidRDefault="00B6778C" w:rsidP="0024058C">
      <w:pPr>
        <w:spacing w:after="0" w:line="240" w:lineRule="auto"/>
        <w:rPr>
          <w:rFonts w:ascii="Arial" w:hAnsi="Arial" w:hint="cs"/>
          <w:b/>
          <w:bCs/>
          <w:sz w:val="26"/>
          <w:szCs w:val="24"/>
        </w:rPr>
      </w:pPr>
      <w:bookmarkStart w:id="24" w:name="_נספח_א_–_[רשימת חוקי העבודה]"/>
      <w:bookmarkStart w:id="25" w:name="_נספח_א_–_[רשימת חוקי העבודה]_1"/>
      <w:bookmarkEnd w:id="24"/>
      <w:bookmarkEnd w:id="25"/>
      <w:r w:rsidRPr="00B6778C">
        <w:rPr>
          <w:rFonts w:ascii="Times New Roman" w:hAnsi="Times New Roman" w:cs="Times New Roman"/>
          <w:sz w:val="24"/>
          <w:szCs w:val="24"/>
          <w:rtl/>
        </w:rPr>
        <w:br w:type="page"/>
      </w:r>
      <w:bookmarkStart w:id="26" w:name="_נספח_א_–"/>
      <w:bookmarkStart w:id="27" w:name="נספח_א"/>
      <w:bookmarkEnd w:id="26"/>
      <w:r w:rsidRPr="00B6778C">
        <w:rPr>
          <w:rFonts w:ascii="Arial" w:hAnsi="Arial"/>
          <w:b/>
          <w:bCs/>
          <w:sz w:val="26"/>
          <w:szCs w:val="26"/>
          <w:rtl/>
        </w:rPr>
        <w:lastRenderedPageBreak/>
        <w:t xml:space="preserve">נספח </w:t>
      </w:r>
      <w:r w:rsidRPr="00B6778C">
        <w:rPr>
          <w:rFonts w:ascii="Arial" w:hAnsi="Arial" w:hint="cs"/>
          <w:b/>
          <w:bCs/>
          <w:sz w:val="26"/>
          <w:szCs w:val="26"/>
          <w:rtl/>
        </w:rPr>
        <w:t>א</w:t>
      </w:r>
      <w:bookmarkEnd w:id="27"/>
      <w:r w:rsidRPr="00B6778C">
        <w:rPr>
          <w:rFonts w:ascii="Arial" w:hAnsi="Arial"/>
          <w:b/>
          <w:bCs/>
          <w:sz w:val="26"/>
          <w:szCs w:val="26"/>
          <w:rtl/>
        </w:rPr>
        <w:t xml:space="preserve"> – [רשימת חוקי העבודה] </w:t>
      </w:r>
    </w:p>
    <w:p w:rsidR="00B6778C" w:rsidRPr="00B6778C" w:rsidRDefault="00B6778C" w:rsidP="0024058C">
      <w:pPr>
        <w:spacing w:after="0" w:line="240" w:lineRule="auto"/>
        <w:ind w:left="720"/>
        <w:rPr>
          <w:rFonts w:ascii="Arial" w:hAnsi="Arial" w:hint="cs"/>
          <w:b/>
          <w:bCs/>
          <w:sz w:val="26"/>
          <w:szCs w:val="24"/>
          <w:rtl/>
        </w:rPr>
      </w:pPr>
    </w:p>
    <w:p w:rsidR="00B6778C" w:rsidRPr="00FA1777" w:rsidRDefault="00B6778C" w:rsidP="0024058C">
      <w:pPr>
        <w:spacing w:after="0" w:line="240" w:lineRule="auto"/>
        <w:ind w:left="250"/>
        <w:rPr>
          <w:rFonts w:ascii="Arial" w:hAnsi="Arial"/>
          <w:b/>
          <w:i/>
          <w:color w:val="3464BA"/>
          <w:u w:val="dotted" w:color="3464BA"/>
          <w:rtl/>
        </w:rPr>
      </w:pPr>
      <w:r w:rsidRPr="00FA1777">
        <w:rPr>
          <w:rFonts w:ascii="Arial" w:hAnsi="Arial"/>
          <w:b/>
          <w:i/>
          <w:color w:val="3464BA"/>
          <w:u w:val="dotted" w:color="3464BA"/>
          <w:rtl/>
        </w:rPr>
        <w:t xml:space="preserve">קבלן יתחייב בכתב לקיים בתקופת הסכם ההתקשרות </w:t>
      </w:r>
      <w:r w:rsidRPr="00FA1777">
        <w:rPr>
          <w:rFonts w:ascii="Arial" w:hAnsi="Arial" w:hint="cs"/>
          <w:b/>
          <w:i/>
          <w:color w:val="3464BA"/>
          <w:u w:val="dotted" w:color="3464BA"/>
          <w:rtl/>
        </w:rPr>
        <w:t>את</w:t>
      </w:r>
      <w:r w:rsidRPr="00FA1777">
        <w:rPr>
          <w:rFonts w:ascii="Arial" w:hAnsi="Arial"/>
          <w:b/>
          <w:i/>
          <w:color w:val="3464BA"/>
          <w:u w:val="dotted" w:color="3464BA"/>
          <w:rtl/>
        </w:rPr>
        <w:t xml:space="preserve"> האמור בחוקים הבאים:</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bookmarkStart w:id="28" w:name="_נספח_ב_–_[טבלת שינויים שבוצעו בהורא_1"/>
      <w:bookmarkEnd w:id="28"/>
      <w:r w:rsidRPr="00FA1777">
        <w:rPr>
          <w:rFonts w:ascii="Arial" w:hAnsi="Arial"/>
          <w:b/>
          <w:i/>
          <w:color w:val="3464BA"/>
          <w:u w:val="dotted" w:color="3464BA"/>
          <w:rtl/>
        </w:rPr>
        <w:t>פקודת תאונות ומחלות משלוח יד (הודעה), 1945</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r w:rsidRPr="00FA1777">
        <w:rPr>
          <w:rFonts w:ascii="Arial" w:hAnsi="Arial"/>
          <w:b/>
          <w:i/>
          <w:color w:val="3464BA"/>
          <w:u w:val="dotted" w:color="3464BA"/>
          <w:rtl/>
        </w:rPr>
        <w:t>פקודת הבטיחות בעבודה, 1946</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72" w:history="1">
        <w:r w:rsidRPr="00FA1777">
          <w:rPr>
            <w:rFonts w:ascii="Arial" w:hAnsi="Arial"/>
            <w:b/>
            <w:i/>
            <w:color w:val="3464BA"/>
            <w:u w:val="dotted" w:color="3464BA"/>
            <w:rtl/>
          </w:rPr>
          <w:t>חוק החיילים המשוחררים (החזרה לעבודה), תש"ט- 1949</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73" w:history="1">
        <w:r w:rsidRPr="00FA1777">
          <w:rPr>
            <w:rFonts w:ascii="Arial" w:hAnsi="Arial"/>
            <w:b/>
            <w:i/>
            <w:color w:val="3464BA"/>
            <w:u w:val="dotted" w:color="3464BA"/>
            <w:rtl/>
          </w:rPr>
          <w:t>חוק שעות עבודה ומנוחה, תשי"א-1951</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74" w:history="1">
        <w:r w:rsidRPr="00FA1777">
          <w:rPr>
            <w:rFonts w:ascii="Arial" w:hAnsi="Arial"/>
            <w:b/>
            <w:i/>
            <w:color w:val="3464BA"/>
            <w:u w:val="dotted" w:color="3464BA"/>
            <w:rtl/>
          </w:rPr>
          <w:t>חוק חופשה שנתית, תשי"א-1951</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75" w:history="1">
        <w:r w:rsidRPr="00FA1777">
          <w:rPr>
            <w:rFonts w:ascii="Arial" w:hAnsi="Arial"/>
            <w:b/>
            <w:i/>
            <w:color w:val="3464BA"/>
            <w:u w:val="dotted" w:color="3464BA"/>
            <w:rtl/>
          </w:rPr>
          <w:t>חוק החניכות, תשי"ג-1953</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76" w:history="1">
        <w:r w:rsidRPr="00FA1777">
          <w:rPr>
            <w:rFonts w:ascii="Arial" w:hAnsi="Arial"/>
            <w:b/>
            <w:i/>
            <w:color w:val="3464BA"/>
            <w:u w:val="dotted" w:color="3464BA"/>
            <w:rtl/>
          </w:rPr>
          <w:t>חוק עבודת הנוער, תשי"ג-1953</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77" w:history="1">
        <w:r w:rsidRPr="00FA1777">
          <w:rPr>
            <w:rFonts w:ascii="Arial" w:hAnsi="Arial"/>
            <w:b/>
            <w:i/>
            <w:color w:val="3464BA"/>
            <w:u w:val="dotted" w:color="3464BA"/>
            <w:rtl/>
          </w:rPr>
          <w:t>חוק עבודת נשים, תשי"ד-1954</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78" w:history="1">
        <w:r w:rsidRPr="00FA1777">
          <w:rPr>
            <w:rFonts w:ascii="Arial" w:hAnsi="Arial"/>
            <w:b/>
            <w:i/>
            <w:color w:val="3464BA"/>
            <w:u w:val="dotted" w:color="3464BA"/>
            <w:rtl/>
          </w:rPr>
          <w:t>חוק ארגון הפיקוח על העבודה, תשי"ד-1954</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79" w:history="1">
        <w:r w:rsidRPr="00FA1777">
          <w:rPr>
            <w:rFonts w:ascii="Arial" w:hAnsi="Arial"/>
            <w:b/>
            <w:i/>
            <w:color w:val="3464BA"/>
            <w:u w:val="dotted" w:color="3464BA"/>
            <w:rtl/>
          </w:rPr>
          <w:t>חוק הגנת השכר, תשי"ח-1958</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0" w:history="1">
        <w:r w:rsidRPr="00FA1777">
          <w:rPr>
            <w:rFonts w:ascii="Arial" w:hAnsi="Arial"/>
            <w:b/>
            <w:i/>
            <w:color w:val="3464BA"/>
            <w:u w:val="dotted" w:color="3464BA"/>
            <w:rtl/>
          </w:rPr>
          <w:t>חוק שירות התעסוקה, תשי"ט-1959</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1" w:history="1">
        <w:r w:rsidRPr="00FA1777">
          <w:rPr>
            <w:rFonts w:ascii="Arial" w:hAnsi="Arial"/>
            <w:b/>
            <w:i/>
            <w:color w:val="3464BA"/>
            <w:u w:val="dotted" w:color="3464BA"/>
            <w:rtl/>
          </w:rPr>
          <w:t>חוק שירות עבודה בשעת חירום, תשכ"ז-1967</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2" w:history="1">
        <w:r w:rsidRPr="00FA1777">
          <w:rPr>
            <w:rFonts w:ascii="Arial" w:hAnsi="Arial"/>
            <w:b/>
            <w:i/>
            <w:color w:val="3464BA"/>
            <w:u w:val="dotted" w:color="3464BA"/>
            <w:rtl/>
          </w:rPr>
          <w:t>חוק הביטוח הלאומי [נוסח משולב], תשנ"ה-1995</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3" w:history="1">
        <w:r w:rsidRPr="00FA1777">
          <w:rPr>
            <w:rFonts w:ascii="Arial" w:hAnsi="Arial"/>
            <w:b/>
            <w:i/>
            <w:color w:val="3464BA"/>
            <w:u w:val="dotted" w:color="3464BA"/>
            <w:rtl/>
          </w:rPr>
          <w:t>חוק הסכמים קיבוציים, תשי"ז-1957</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4" w:history="1">
        <w:r w:rsidRPr="00FA1777">
          <w:rPr>
            <w:rFonts w:ascii="Arial" w:hAnsi="Arial"/>
            <w:b/>
            <w:i/>
            <w:color w:val="3464BA"/>
            <w:u w:val="dotted" w:color="3464BA"/>
            <w:rtl/>
          </w:rPr>
          <w:t>חוק שכר מינימום, תשמ"ז-1987</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5" w:history="1">
        <w:r w:rsidRPr="00FA1777">
          <w:rPr>
            <w:rFonts w:ascii="Arial" w:hAnsi="Arial"/>
            <w:b/>
            <w:i/>
            <w:color w:val="3464BA"/>
            <w:u w:val="dotted" w:color="3464BA"/>
            <w:rtl/>
          </w:rPr>
          <w:t>חוק שוויון ההזדמנויות בעבודה, תשמ"ח-1988</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6" w:history="1">
        <w:r w:rsidRPr="00FA1777">
          <w:rPr>
            <w:rFonts w:ascii="Arial" w:hAnsi="Arial"/>
            <w:b/>
            <w:i/>
            <w:color w:val="3464BA"/>
            <w:u w:val="dotted" w:color="3464BA"/>
            <w:rtl/>
          </w:rPr>
          <w:t>חוק עובדים זרים (העסקה שלא כדין), תשנ"א-1991</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7" w:history="1">
        <w:r w:rsidRPr="00FA1777">
          <w:rPr>
            <w:rFonts w:ascii="Arial" w:hAnsi="Arial"/>
            <w:b/>
            <w:i/>
            <w:color w:val="3464BA"/>
            <w:u w:val="dotted" w:color="3464BA"/>
            <w:rtl/>
          </w:rPr>
          <w:t>חוק העסקת עובדים על ידי קבלני כוח אדם, תשנ"ו-1996</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8" w:history="1">
        <w:r w:rsidRPr="00FA1777">
          <w:rPr>
            <w:rFonts w:ascii="Arial" w:hAnsi="Arial"/>
            <w:b/>
            <w:i/>
            <w:color w:val="3464BA"/>
            <w:u w:val="dotted" w:color="3464BA"/>
            <w:rtl/>
          </w:rPr>
          <w:t>פרק ד' לחוק שוויון זכויות לאנשים עם מוגב</w:t>
        </w:r>
        <w:r w:rsidRPr="00FA1777">
          <w:rPr>
            <w:rFonts w:ascii="Arial" w:hAnsi="Arial"/>
            <w:b/>
            <w:i/>
            <w:color w:val="3464BA"/>
            <w:u w:val="dotted" w:color="3464BA"/>
            <w:rtl/>
          </w:rPr>
          <w:t>ל</w:t>
        </w:r>
        <w:r w:rsidRPr="00FA1777">
          <w:rPr>
            <w:rFonts w:ascii="Arial" w:hAnsi="Arial"/>
            <w:b/>
            <w:i/>
            <w:color w:val="3464BA"/>
            <w:u w:val="dotted" w:color="3464BA"/>
            <w:rtl/>
          </w:rPr>
          <w:t>ות, תשנ"ח-1998</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89" w:history="1">
        <w:r w:rsidRPr="00FA1777">
          <w:rPr>
            <w:rFonts w:ascii="Arial" w:hAnsi="Arial"/>
            <w:b/>
            <w:i/>
            <w:color w:val="3464BA"/>
            <w:u w:val="dotted" w:color="3464BA"/>
            <w:rtl/>
          </w:rPr>
          <w:t>סעיף 8 לחוק למניעת הטרדה מינית, תשנ"ח-1998</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r w:rsidRPr="00FA1777">
        <w:rPr>
          <w:rFonts w:ascii="Arial" w:hAnsi="Arial"/>
          <w:b/>
          <w:i/>
          <w:color w:val="3464BA"/>
          <w:u w:val="dotted" w:color="3464BA"/>
          <w:rtl/>
        </w:rPr>
        <w:t>חוק הסכמים קיבוציים, תשי"ז-1957</w:t>
      </w:r>
      <w:r w:rsidRPr="00FA1777">
        <w:rPr>
          <w:rFonts w:ascii="Arial" w:hAnsi="Arial" w:hint="cs"/>
          <w:b/>
          <w:i/>
          <w:color w:val="3464BA"/>
          <w:u w:val="dotted" w:color="3464BA"/>
          <w:rtl/>
        </w:rPr>
        <w:t>.</w:t>
      </w:r>
      <w:r w:rsidRPr="00FA1777">
        <w:rPr>
          <w:rFonts w:ascii="Arial" w:hAnsi="Arial"/>
          <w:b/>
          <w:i/>
          <w:color w:val="3464BA"/>
          <w:u w:val="dotted" w:color="3464BA"/>
          <w:rtl/>
        </w:rPr>
        <w:t xml:space="preserve"> </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r w:rsidRPr="00FA1777">
        <w:rPr>
          <w:rFonts w:ascii="Arial" w:hAnsi="Arial"/>
          <w:b/>
          <w:i/>
          <w:color w:val="3464BA"/>
          <w:u w:val="dotted" w:color="3464BA"/>
          <w:rtl/>
        </w:rPr>
        <w:fldChar w:fldCharType="begin"/>
      </w:r>
      <w:r w:rsidRPr="00FA1777">
        <w:rPr>
          <w:rFonts w:ascii="Arial" w:hAnsi="Arial"/>
          <w:b/>
          <w:i/>
          <w:color w:val="3464BA"/>
          <w:u w:val="dotted" w:color="3464BA"/>
          <w:rtl/>
        </w:rPr>
        <w:instrText xml:space="preserve"> </w:instrText>
      </w:r>
      <w:r w:rsidRPr="00FA1777">
        <w:rPr>
          <w:rFonts w:ascii="Arial" w:hAnsi="Arial"/>
          <w:b/>
          <w:i/>
          <w:color w:val="3464BA"/>
          <w:u w:val="dotted" w:color="3464BA"/>
        </w:rPr>
        <w:instrText>HYPERLINK</w:instrText>
      </w:r>
      <w:r w:rsidRPr="00FA1777">
        <w:rPr>
          <w:rFonts w:ascii="Arial" w:hAnsi="Arial"/>
          <w:b/>
          <w:i/>
          <w:color w:val="3464BA"/>
          <w:u w:val="dotted" w:color="3464BA"/>
          <w:rtl/>
        </w:rPr>
        <w:instrText xml:space="preserve"> "</w:instrText>
      </w:r>
      <w:r w:rsidRPr="00FA1777">
        <w:rPr>
          <w:rFonts w:ascii="Arial" w:hAnsi="Arial"/>
          <w:b/>
          <w:i/>
          <w:color w:val="3464BA"/>
          <w:u w:val="dotted" w:color="3464BA"/>
        </w:rPr>
        <w:instrText>http://www.tamas.gov.il/NR/exeres/5D0DD993-E5F3-4079-8880-59C5D176F508.htm</w:instrText>
      </w:r>
      <w:r w:rsidRPr="00FA1777">
        <w:rPr>
          <w:rFonts w:ascii="Arial" w:hAnsi="Arial"/>
          <w:b/>
          <w:i/>
          <w:color w:val="3464BA"/>
          <w:u w:val="dotted" w:color="3464BA"/>
          <w:rtl/>
        </w:rPr>
        <w:instrText xml:space="preserve">" </w:instrText>
      </w:r>
      <w:r w:rsidRPr="00B6778C">
        <w:rPr>
          <w:rFonts w:ascii="Arial" w:hAnsi="Arial"/>
          <w:b/>
          <w:i/>
          <w:color w:val="3464BA"/>
          <w:u w:val="dotted" w:color="3464BA"/>
        </w:rPr>
      </w:r>
      <w:r w:rsidRPr="00FA1777">
        <w:rPr>
          <w:rFonts w:ascii="Arial" w:hAnsi="Arial"/>
          <w:b/>
          <w:i/>
          <w:color w:val="3464BA"/>
          <w:u w:val="dotted" w:color="3464BA"/>
          <w:rtl/>
        </w:rPr>
        <w:fldChar w:fldCharType="separate"/>
      </w:r>
      <w:r w:rsidRPr="00FA1777">
        <w:rPr>
          <w:rFonts w:ascii="Arial" w:hAnsi="Arial"/>
          <w:b/>
          <w:i/>
          <w:color w:val="3464BA"/>
          <w:u w:val="dotted" w:color="3464BA"/>
          <w:rtl/>
        </w:rPr>
        <w:t>חוק הודעה מוקדמת לפיטורים ולהתפטרות, תשס"א-2001</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r w:rsidRPr="00FA1777">
        <w:rPr>
          <w:rFonts w:ascii="Arial" w:hAnsi="Arial"/>
          <w:b/>
          <w:i/>
          <w:color w:val="3464BA"/>
          <w:u w:val="dotted" w:color="3464BA"/>
          <w:rtl/>
        </w:rPr>
        <w:fldChar w:fldCharType="end"/>
      </w:r>
      <w:hyperlink r:id="rId90" w:history="1">
        <w:r w:rsidRPr="00FA1777">
          <w:rPr>
            <w:rFonts w:ascii="Arial" w:hAnsi="Arial"/>
            <w:b/>
            <w:i/>
            <w:color w:val="3464BA"/>
            <w:u w:val="dotted" w:color="3464BA"/>
            <w:rtl/>
          </w:rPr>
          <w:t>סעיף 29 לחוק מידע גנטי, תשס"א-2000</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91" w:history="1">
        <w:r w:rsidRPr="00FA1777">
          <w:rPr>
            <w:rFonts w:ascii="Arial" w:hAnsi="Arial"/>
            <w:b/>
            <w:i/>
            <w:color w:val="3464BA"/>
            <w:u w:val="dotted" w:color="3464BA"/>
            <w:rtl/>
          </w:rPr>
          <w:t>חוק הודעה לעובד (תנאי עבודה), תשס"ב-2002</w:t>
        </w:r>
      </w:hyperlink>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b/>
          <w:i/>
          <w:color w:val="3464BA"/>
          <w:u w:val="dotted" w:color="3464BA"/>
          <w:rtl/>
        </w:rPr>
      </w:pPr>
      <w:hyperlink r:id="rId92" w:history="1">
        <w:r w:rsidRPr="00FA1777">
          <w:rPr>
            <w:rFonts w:ascii="Arial" w:hAnsi="Arial"/>
            <w:b/>
            <w:i/>
            <w:color w:val="3464BA"/>
            <w:u w:val="dotted" w:color="3464BA"/>
            <w:rtl/>
          </w:rPr>
          <w:t>חוק הגנה על עובדים בשעת חירום, תשס"ו-2006</w:t>
        </w:r>
      </w:hyperlink>
      <w:r w:rsidRPr="00FA1777">
        <w:rPr>
          <w:rFonts w:ascii="Arial" w:hAnsi="Arial" w:hint="cs"/>
          <w:b/>
          <w:i/>
          <w:color w:val="3464BA"/>
          <w:u w:val="dotted" w:color="3464BA"/>
          <w:rtl/>
        </w:rPr>
        <w:t>.</w:t>
      </w:r>
    </w:p>
    <w:p w:rsidR="00B6778C" w:rsidRPr="00FA1777" w:rsidRDefault="00B6778C" w:rsidP="0024058C">
      <w:pPr>
        <w:numPr>
          <w:ilvl w:val="0"/>
          <w:numId w:val="5"/>
        </w:numPr>
        <w:spacing w:after="0" w:line="240" w:lineRule="auto"/>
        <w:ind w:left="606" w:hanging="357"/>
        <w:rPr>
          <w:rFonts w:ascii="Arial" w:hAnsi="Arial" w:hint="cs"/>
          <w:b/>
          <w:bCs/>
          <w:color w:val="3464BA"/>
          <w:szCs w:val="26"/>
          <w:u w:val="dotted" w:color="3464BA"/>
        </w:rPr>
      </w:pPr>
      <w:hyperlink r:id="rId93" w:history="1">
        <w:r w:rsidRPr="00FA1777">
          <w:rPr>
            <w:rFonts w:ascii="Arial" w:hAnsi="Arial"/>
            <w:b/>
            <w:i/>
            <w:color w:val="3464BA"/>
            <w:u w:val="dotted" w:color="3464BA"/>
            <w:rtl/>
          </w:rPr>
          <w:t xml:space="preserve">סעיף 5א לחוק הגנה על עובדים (חשיפת עבירות ופגיעה בטוהר המידות או </w:t>
        </w:r>
        <w:proofErr w:type="spellStart"/>
        <w:r w:rsidRPr="00FA1777">
          <w:rPr>
            <w:rFonts w:ascii="Arial" w:hAnsi="Arial"/>
            <w:b/>
            <w:i/>
            <w:color w:val="3464BA"/>
            <w:u w:val="dotted" w:color="3464BA"/>
            <w:rtl/>
          </w:rPr>
          <w:t>במינהל</w:t>
        </w:r>
        <w:proofErr w:type="spellEnd"/>
        <w:r w:rsidRPr="00FA1777">
          <w:rPr>
            <w:rFonts w:ascii="Arial" w:hAnsi="Arial"/>
            <w:b/>
            <w:i/>
            <w:color w:val="3464BA"/>
            <w:u w:val="dotted" w:color="3464BA"/>
            <w:rtl/>
          </w:rPr>
          <w:t xml:space="preserve"> התקין), תשנ"ז-1997</w:t>
        </w:r>
      </w:hyperlink>
      <w:bookmarkStart w:id="29" w:name="_נספח_ב_–_[טבלת שינויים שבוצעו בהורא"/>
      <w:bookmarkEnd w:id="29"/>
      <w:r w:rsidRPr="00FA1777">
        <w:rPr>
          <w:rFonts w:ascii="Arial" w:hAnsi="Arial" w:hint="cs"/>
          <w:color w:val="3464BA"/>
          <w:szCs w:val="26"/>
          <w:u w:val="dotted" w:color="3464BA"/>
          <w:rtl/>
        </w:rPr>
        <w:t>.</w:t>
      </w:r>
    </w:p>
    <w:p w:rsidR="00B6778C" w:rsidRPr="00FA1777" w:rsidRDefault="00B6778C" w:rsidP="0024058C">
      <w:pPr>
        <w:spacing w:after="0" w:line="240" w:lineRule="auto"/>
        <w:ind w:left="606"/>
        <w:rPr>
          <w:rFonts w:ascii="Arial" w:hAnsi="Arial" w:hint="cs"/>
          <w:b/>
          <w:i/>
          <w:color w:val="3464BA"/>
          <w:u w:val="dotted" w:color="3464BA"/>
          <w:rtl/>
        </w:rPr>
      </w:pPr>
    </w:p>
    <w:p w:rsidR="00B6778C" w:rsidRPr="00B6778C" w:rsidRDefault="00B6778C" w:rsidP="0024058C">
      <w:pPr>
        <w:spacing w:after="0" w:line="240" w:lineRule="auto"/>
        <w:rPr>
          <w:rFonts w:ascii="Arial" w:hAnsi="Arial" w:hint="cs"/>
          <w:b/>
          <w:bCs/>
          <w:sz w:val="26"/>
          <w:szCs w:val="26"/>
          <w:rtl/>
        </w:rPr>
      </w:pPr>
      <w:bookmarkStart w:id="30" w:name="נספח_ב"/>
      <w:r w:rsidRPr="00B6778C">
        <w:rPr>
          <w:rFonts w:ascii="Arial" w:hAnsi="Arial" w:hint="cs"/>
          <w:b/>
          <w:bCs/>
          <w:sz w:val="26"/>
          <w:szCs w:val="26"/>
          <w:rtl/>
        </w:rPr>
        <w:t>נספח ב</w:t>
      </w:r>
      <w:bookmarkEnd w:id="30"/>
      <w:r w:rsidRPr="00B6778C">
        <w:rPr>
          <w:rFonts w:ascii="Arial" w:hAnsi="Arial" w:hint="cs"/>
          <w:b/>
          <w:bCs/>
          <w:sz w:val="26"/>
          <w:szCs w:val="26"/>
          <w:rtl/>
        </w:rPr>
        <w:t xml:space="preserve"> </w:t>
      </w:r>
      <w:r w:rsidRPr="00B6778C">
        <w:rPr>
          <w:rFonts w:ascii="Arial" w:hAnsi="Arial"/>
          <w:b/>
          <w:bCs/>
          <w:sz w:val="26"/>
          <w:szCs w:val="26"/>
          <w:rtl/>
        </w:rPr>
        <w:t>–</w:t>
      </w:r>
      <w:r w:rsidRPr="00B6778C">
        <w:rPr>
          <w:rFonts w:ascii="Arial" w:hAnsi="Arial" w:hint="cs"/>
          <w:b/>
          <w:bCs/>
          <w:sz w:val="26"/>
          <w:szCs w:val="26"/>
          <w:rtl/>
        </w:rPr>
        <w:t xml:space="preserve"> [רשימת החוקים המפורטים ב</w:t>
      </w:r>
      <w:r w:rsidRPr="00B6778C">
        <w:rPr>
          <w:rFonts w:ascii="Arial" w:hAnsi="Arial"/>
          <w:b/>
          <w:bCs/>
          <w:sz w:val="26"/>
          <w:szCs w:val="26"/>
          <w:rtl/>
        </w:rPr>
        <w:t>תוספת</w:t>
      </w:r>
      <w:r w:rsidRPr="00B6778C">
        <w:rPr>
          <w:rFonts w:ascii="Times New Roman" w:hAnsi="Times New Roman"/>
          <w:rtl/>
        </w:rPr>
        <w:t xml:space="preserve"> </w:t>
      </w:r>
      <w:r w:rsidRPr="00B6778C">
        <w:rPr>
          <w:rFonts w:ascii="Arial" w:hAnsi="Arial"/>
          <w:b/>
          <w:bCs/>
          <w:sz w:val="26"/>
          <w:szCs w:val="26"/>
          <w:rtl/>
        </w:rPr>
        <w:t>שלישית</w:t>
      </w:r>
      <w:r w:rsidRPr="00B6778C">
        <w:rPr>
          <w:rFonts w:ascii="Arial" w:hAnsi="Arial" w:hint="cs"/>
          <w:b/>
          <w:bCs/>
          <w:sz w:val="26"/>
          <w:szCs w:val="26"/>
          <w:rtl/>
        </w:rPr>
        <w:t xml:space="preserve"> לחוק הגברת האכיפה של דיני העבודה, התשע"ב-2011]</w:t>
      </w:r>
    </w:p>
    <w:p w:rsidR="00B6778C" w:rsidRPr="00B6778C" w:rsidRDefault="00B6778C" w:rsidP="0024058C">
      <w:pPr>
        <w:spacing w:after="0" w:line="240" w:lineRule="auto"/>
        <w:rPr>
          <w:rFonts w:ascii="Arial" w:hAnsi="Arial" w:hint="cs"/>
          <w:b/>
          <w:bCs/>
          <w:sz w:val="26"/>
          <w:szCs w:val="26"/>
          <w:rtl/>
        </w:rPr>
      </w:pP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מתן חופשה שנתית לפי פרק שני לחוק חופשה שנתית</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תשלום דמי חופשה לפי סעיפים 10 ו-11 לחוק חופשה שנתית</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תשלום פדיון חופשה לפי סעיף 13 לחוק חופשה שנתית</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איסור העבדה בשעות נוספות שאינה מותרת או בלא היתר לפי סעיף 6 לחוק שעות עבודה ומנוחה</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איסור העבדה בשעות נוספות או במנוחה השבועית שלא בהתאם להוראות היתר שניתן לפי הוראות הפרק הרביעי לחוק שעות עבודה ומנוחה</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איסור העבדה במנוחה שבועית בלא היתר, לפי סעיף 9 לחוק שעות עבודה ומנוחה.</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תשלום גמול שעות נוספות לפי סעיף 16 לחוק שעות עבודה ומנוחה</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תשלום גמול עבודה במנוחה השבועית לפי סעיף 17 לחוק שעות עבודה ומנוחה</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lastRenderedPageBreak/>
        <w:t>איסור העבדת נער מעבר לשעות העבודה הקבועות בסעיף 20 לחוק עבודת הנוער</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איסור העבדת נער במנוחה השבועית לפי סעיף 21 לחוק עבודת הנוער</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איסור העבדת נער בעבודת לילה בלא היתר לפי סעיף 24 לחוק עבודת הנוער</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איסור העבדת נער בעבודת לילה שלא בהתאם להוראות היתר לפי סעיף 25 לחוק עבודת הנוער</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איסור ניכוי סכומים משכרו של עובד לפי סעיף 25 לחוק הגנת השכר – כשניכוי הסכומים היה ביזמת המזמין או לפי הוראותיו.</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העברת סכומים שנוכו ליעדם, לפי סעיף 25א לחוק הגנת השכר</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איסור הלנת שכר לפי סעיף 25ב(ב1)(1) לחוק הגנת השכר</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תשלום שכר מינימום לפי חוק שכר מינימום</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Pr>
      </w:pPr>
      <w:r w:rsidRPr="00FA1777">
        <w:rPr>
          <w:rFonts w:ascii="Arial" w:hAnsi="Arial"/>
          <w:b/>
          <w:i/>
          <w:color w:val="3464BA"/>
          <w:u w:val="dotted" w:color="3464BA"/>
          <w:rtl/>
        </w:rPr>
        <w:t>תשלום שכר מינימום לפי הסכם קיבוצי כללי ענפי שהורחב בצו הרחבה, לפי סעיף 33יד(ב) לחוק הסכמים קיבוציים, התשי"ז-1957</w:t>
      </w:r>
      <w:r w:rsidRPr="00FA1777">
        <w:rPr>
          <w:rFonts w:ascii="Arial" w:hAnsi="Arial" w:hint="cs"/>
          <w:b/>
          <w:i/>
          <w:color w:val="3464BA"/>
          <w:u w:val="dotted" w:color="3464BA"/>
          <w:rtl/>
        </w:rPr>
        <w:t>.</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i/>
          <w:color w:val="3464BA"/>
          <w:u w:val="dotted" w:color="3464BA"/>
          <w:rtl/>
        </w:rPr>
      </w:pPr>
      <w:r w:rsidRPr="00FA1777">
        <w:rPr>
          <w:rFonts w:ascii="Arial" w:hAnsi="Arial"/>
          <w:b/>
          <w:i/>
          <w:color w:val="3464BA"/>
          <w:u w:val="dotted" w:color="3464BA"/>
          <w:rtl/>
        </w:rPr>
        <w:t>תשלומים מכוח צווי הרחבה בעניין פנסיה.</w:t>
      </w:r>
    </w:p>
    <w:p w:rsidR="00B6778C" w:rsidRPr="00B6778C" w:rsidRDefault="00B6778C" w:rsidP="0024058C">
      <w:pPr>
        <w:spacing w:after="0" w:line="240" w:lineRule="auto"/>
        <w:ind w:left="606"/>
        <w:rPr>
          <w:rFonts w:ascii="Arial" w:hAnsi="Arial" w:hint="cs"/>
          <w:rtl/>
        </w:rPr>
      </w:pPr>
      <w:r w:rsidRPr="00FA1777">
        <w:rPr>
          <w:rFonts w:ascii="Arial" w:hAnsi="Arial"/>
          <w:b/>
          <w:i/>
          <w:color w:val="3464BA"/>
          <w:u w:val="dotted" w:color="3464BA"/>
          <w:rtl/>
        </w:rPr>
        <w:br w:type="page"/>
      </w:r>
    </w:p>
    <w:p w:rsidR="00B6778C" w:rsidRPr="00B6778C" w:rsidRDefault="00B6778C" w:rsidP="0024058C">
      <w:pPr>
        <w:keepNext/>
        <w:tabs>
          <w:tab w:val="left" w:pos="1920"/>
        </w:tabs>
        <w:spacing w:before="60" w:after="0" w:line="240" w:lineRule="auto"/>
        <w:ind w:left="68" w:right="720"/>
        <w:jc w:val="both"/>
        <w:outlineLvl w:val="7"/>
        <w:rPr>
          <w:rFonts w:ascii="Arial" w:hAnsi="Arial" w:hint="cs"/>
          <w:b/>
          <w:bCs/>
          <w:sz w:val="26"/>
          <w:szCs w:val="26"/>
          <w:rtl/>
          <w:lang w:eastAsia="he-IL"/>
        </w:rPr>
      </w:pPr>
      <w:bookmarkStart w:id="31" w:name="_נספח_ב_–"/>
      <w:bookmarkStart w:id="32" w:name="_נספח_ג_–"/>
      <w:bookmarkStart w:id="33" w:name="נספח_ג"/>
      <w:bookmarkEnd w:id="31"/>
      <w:bookmarkEnd w:id="32"/>
      <w:r w:rsidRPr="00B6778C">
        <w:rPr>
          <w:rFonts w:ascii="Arial" w:hAnsi="Arial"/>
          <w:b/>
          <w:bCs/>
          <w:sz w:val="26"/>
          <w:szCs w:val="26"/>
          <w:rtl/>
          <w:lang w:eastAsia="he-IL"/>
        </w:rPr>
        <w:lastRenderedPageBreak/>
        <w:t>נספח ג</w:t>
      </w:r>
      <w:bookmarkEnd w:id="33"/>
      <w:r w:rsidRPr="00B6778C">
        <w:rPr>
          <w:rFonts w:ascii="Arial" w:hAnsi="Arial"/>
          <w:b/>
          <w:bCs/>
          <w:sz w:val="26"/>
          <w:szCs w:val="26"/>
          <w:rtl/>
          <w:lang w:eastAsia="he-IL"/>
        </w:rPr>
        <w:t xml:space="preserve"> – </w:t>
      </w:r>
      <w:r w:rsidRPr="00B6778C">
        <w:rPr>
          <w:rFonts w:ascii="Arial" w:hAnsi="Arial" w:hint="cs"/>
          <w:b/>
          <w:bCs/>
          <w:sz w:val="26"/>
          <w:szCs w:val="26"/>
          <w:rtl/>
          <w:lang w:eastAsia="he-IL"/>
        </w:rPr>
        <w:t>רשימת צווי הרחבה</w:t>
      </w:r>
    </w:p>
    <w:p w:rsidR="00B6778C" w:rsidRPr="00B6778C" w:rsidRDefault="00B6778C" w:rsidP="0024058C">
      <w:pPr>
        <w:spacing w:after="0" w:line="240" w:lineRule="auto"/>
        <w:rPr>
          <w:rFonts w:ascii="Times New Roman" w:hAnsi="Times New Roman" w:cs="Times New Roman" w:hint="cs"/>
          <w:sz w:val="24"/>
          <w:szCs w:val="24"/>
          <w:rtl/>
          <w:lang w:eastAsia="he-IL"/>
        </w:rPr>
      </w:pPr>
      <w:r w:rsidRPr="00B6778C">
        <w:rPr>
          <w:rFonts w:ascii="Times New Roman" w:hAnsi="Times New Roman" w:cs="Times New Roman" w:hint="cs"/>
          <w:sz w:val="24"/>
          <w:szCs w:val="24"/>
          <w:rtl/>
          <w:lang w:eastAsia="he-IL"/>
        </w:rPr>
        <w:t xml:space="preserve"> </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hint="cs"/>
          <w:b/>
          <w:i/>
          <w:color w:val="3464BA"/>
          <w:u w:val="dotted" w:color="3464BA"/>
          <w:rtl/>
        </w:rPr>
      </w:pPr>
      <w:r w:rsidRPr="00FA1777">
        <w:rPr>
          <w:rFonts w:ascii="Arial" w:hAnsi="Arial" w:hint="cs"/>
          <w:b/>
          <w:i/>
          <w:color w:val="3464BA"/>
          <w:u w:val="dotted" w:color="3464BA"/>
          <w:rtl/>
        </w:rPr>
        <w:t>צו הרחבה בדבר תשלום דמי הבראה.</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hint="cs"/>
          <w:b/>
          <w:i/>
          <w:color w:val="3464BA"/>
          <w:u w:val="dotted" w:color="3464BA"/>
        </w:rPr>
      </w:pPr>
      <w:r w:rsidRPr="00FA1777">
        <w:rPr>
          <w:rFonts w:ascii="Arial" w:hAnsi="Arial" w:hint="cs"/>
          <w:b/>
          <w:i/>
          <w:color w:val="3464BA"/>
          <w:u w:val="dotted" w:color="3464BA"/>
          <w:rtl/>
        </w:rPr>
        <w:t>צו הרחבה לעניין השתתפות המעביד בהוצאות נסיעה לעבודה וממנה.</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hint="cs"/>
          <w:b/>
          <w:i/>
          <w:color w:val="3464BA"/>
          <w:u w:val="dotted" w:color="3464BA"/>
        </w:rPr>
      </w:pPr>
      <w:r w:rsidRPr="00FA1777">
        <w:rPr>
          <w:rFonts w:ascii="Arial" w:hAnsi="Arial" w:hint="cs"/>
          <w:b/>
          <w:i/>
          <w:color w:val="3464BA"/>
          <w:u w:val="dotted" w:color="3464BA"/>
          <w:rtl/>
        </w:rPr>
        <w:t>צו הרחבה לפנסיה חובה.</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hint="cs"/>
          <w:b/>
          <w:i/>
          <w:color w:val="3464BA"/>
          <w:u w:val="dotted" w:color="3464BA"/>
        </w:rPr>
      </w:pPr>
      <w:r w:rsidRPr="00FA1777">
        <w:rPr>
          <w:rFonts w:ascii="Arial" w:hAnsi="Arial" w:hint="cs"/>
          <w:b/>
          <w:i/>
          <w:color w:val="3464BA"/>
          <w:u w:val="dotted" w:color="3464BA"/>
          <w:rtl/>
        </w:rPr>
        <w:t>צו הרחבה לעניין דמי חג.</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hint="cs"/>
          <w:b/>
          <w:i/>
          <w:color w:val="3464BA"/>
          <w:u w:val="dotted" w:color="3464BA"/>
        </w:rPr>
      </w:pPr>
      <w:r w:rsidRPr="00FA1777">
        <w:rPr>
          <w:rFonts w:ascii="Arial" w:hAnsi="Arial" w:hint="cs"/>
          <w:b/>
          <w:i/>
          <w:color w:val="3464BA"/>
          <w:u w:val="dotted" w:color="3464BA"/>
          <w:rtl/>
        </w:rPr>
        <w:t>צו הרחבה בדבר תשלום תוספת יוקר.</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hint="cs"/>
          <w:b/>
          <w:i/>
          <w:color w:val="3464BA"/>
          <w:u w:val="dotted" w:color="3464BA"/>
        </w:rPr>
      </w:pPr>
      <w:r w:rsidRPr="00FA1777">
        <w:rPr>
          <w:rFonts w:ascii="Arial" w:hAnsi="Arial" w:hint="cs"/>
          <w:b/>
          <w:i/>
          <w:color w:val="3464BA"/>
          <w:u w:val="dotted" w:color="3464BA"/>
          <w:rtl/>
        </w:rPr>
        <w:t>צו הרחבה בענף הניקיון ואחזקה 1979.</w:t>
      </w:r>
    </w:p>
    <w:p w:rsidR="00B6778C" w:rsidRPr="00FA1777" w:rsidRDefault="00B6778C" w:rsidP="0024058C">
      <w:pPr>
        <w:widowControl w:val="0"/>
        <w:numPr>
          <w:ilvl w:val="0"/>
          <w:numId w:val="5"/>
        </w:numPr>
        <w:tabs>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hanging="357"/>
        <w:jc w:val="both"/>
        <w:rPr>
          <w:rFonts w:ascii="Arial" w:hAnsi="Arial" w:hint="cs"/>
          <w:b/>
          <w:i/>
          <w:color w:val="3464BA"/>
          <w:u w:val="dotted" w:color="3464BA"/>
          <w:rtl/>
        </w:rPr>
      </w:pPr>
      <w:r w:rsidRPr="00FA1777">
        <w:rPr>
          <w:rFonts w:ascii="Arial" w:hAnsi="Arial" w:hint="cs"/>
          <w:b/>
          <w:i/>
          <w:color w:val="3464BA"/>
          <w:u w:val="dotted" w:color="3464BA"/>
          <w:rtl/>
        </w:rPr>
        <w:t>צו הרחבה בענף השמירה 2009.</w:t>
      </w:r>
    </w:p>
    <w:p w:rsidR="00B6778C" w:rsidRPr="00FA1777" w:rsidRDefault="00B6778C" w:rsidP="0024058C">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jc w:val="both"/>
        <w:rPr>
          <w:rFonts w:ascii="Arial" w:hAnsi="Arial" w:hint="cs"/>
          <w:b/>
          <w:i/>
          <w:color w:val="3464BA"/>
          <w:u w:val="dotted" w:color="3464BA"/>
          <w:rtl/>
        </w:rPr>
      </w:pPr>
    </w:p>
    <w:p w:rsidR="00B6778C" w:rsidRPr="00FA1777" w:rsidRDefault="00B6778C" w:rsidP="0024058C">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line="240" w:lineRule="auto"/>
        <w:ind w:left="606" w:right="1134"/>
        <w:jc w:val="both"/>
        <w:rPr>
          <w:rFonts w:ascii="Times New Roman" w:hAnsi="Times New Roman" w:cs="Times New Roman" w:hint="cs"/>
          <w:b/>
          <w:i/>
          <w:color w:val="3464BA"/>
          <w:u w:val="dotted" w:color="3464BA"/>
          <w:rtl/>
        </w:rPr>
      </w:pPr>
    </w:p>
    <w:p w:rsidR="00B6778C" w:rsidRPr="00B6778C" w:rsidRDefault="00B6778C" w:rsidP="0024058C">
      <w:pPr>
        <w:keepNext/>
        <w:tabs>
          <w:tab w:val="left" w:pos="1920"/>
        </w:tabs>
        <w:spacing w:before="60" w:after="0" w:line="240" w:lineRule="auto"/>
        <w:ind w:left="68" w:right="720"/>
        <w:jc w:val="both"/>
        <w:outlineLvl w:val="7"/>
        <w:rPr>
          <w:rFonts w:ascii="Arial" w:hAnsi="Arial"/>
          <w:b/>
          <w:bCs/>
          <w:sz w:val="26"/>
          <w:szCs w:val="26"/>
          <w:rtl/>
          <w:lang w:eastAsia="he-IL"/>
        </w:rPr>
      </w:pPr>
      <w:r w:rsidRPr="00B6778C">
        <w:rPr>
          <w:rFonts w:ascii="Arial" w:hAnsi="Arial"/>
          <w:b/>
          <w:bCs/>
          <w:sz w:val="26"/>
          <w:szCs w:val="26"/>
          <w:rtl/>
          <w:lang w:eastAsia="he-IL"/>
        </w:rPr>
        <w:br w:type="page"/>
      </w:r>
      <w:bookmarkStart w:id="34" w:name="נספח_ד"/>
      <w:r w:rsidRPr="00B6778C">
        <w:rPr>
          <w:rFonts w:ascii="Arial" w:hAnsi="Arial" w:hint="cs"/>
          <w:b/>
          <w:bCs/>
          <w:sz w:val="26"/>
          <w:szCs w:val="26"/>
          <w:rtl/>
          <w:lang w:eastAsia="he-IL"/>
        </w:rPr>
        <w:lastRenderedPageBreak/>
        <w:t>נספח ד</w:t>
      </w:r>
      <w:bookmarkEnd w:id="34"/>
      <w:r w:rsidRPr="00B6778C">
        <w:rPr>
          <w:rFonts w:ascii="Arial" w:hAnsi="Arial" w:hint="cs"/>
          <w:b/>
          <w:bCs/>
          <w:sz w:val="26"/>
          <w:szCs w:val="26"/>
          <w:rtl/>
          <w:lang w:eastAsia="he-IL"/>
        </w:rPr>
        <w:t xml:space="preserve">- </w:t>
      </w:r>
      <w:r w:rsidRPr="00B6778C">
        <w:rPr>
          <w:rFonts w:ascii="Arial" w:hAnsi="Arial"/>
          <w:b/>
          <w:bCs/>
          <w:sz w:val="26"/>
          <w:szCs w:val="26"/>
          <w:rtl/>
          <w:lang w:eastAsia="he-IL"/>
        </w:rPr>
        <w:t>[הצהרה בדבר תשלום שכר מינימום וה</w:t>
      </w:r>
      <w:r w:rsidRPr="00B6778C">
        <w:rPr>
          <w:rFonts w:ascii="Arial" w:hAnsi="Arial" w:hint="cs"/>
          <w:b/>
          <w:bCs/>
          <w:sz w:val="26"/>
          <w:szCs w:val="26"/>
          <w:rtl/>
          <w:lang w:eastAsia="he-IL"/>
        </w:rPr>
        <w:t>י</w:t>
      </w:r>
      <w:r w:rsidRPr="00B6778C">
        <w:rPr>
          <w:rFonts w:ascii="Arial" w:hAnsi="Arial"/>
          <w:b/>
          <w:bCs/>
          <w:sz w:val="26"/>
          <w:szCs w:val="26"/>
          <w:rtl/>
          <w:lang w:eastAsia="he-IL"/>
        </w:rPr>
        <w:t xml:space="preserve">עדר הפרות בדיני עבודה במסגרת ההתקשרות עם משרד </w:t>
      </w:r>
      <w:r w:rsidRPr="00B6778C">
        <w:rPr>
          <w:rFonts w:ascii="Arial" w:hAnsi="Arial"/>
          <w:b/>
          <w:bCs/>
          <w:sz w:val="26"/>
          <w:szCs w:val="26"/>
          <w:lang w:eastAsia="he-IL"/>
        </w:rPr>
        <w:t>XXX</w:t>
      </w:r>
      <w:r w:rsidRPr="00B6778C">
        <w:rPr>
          <w:rFonts w:ascii="Arial" w:hAnsi="Arial"/>
          <w:b/>
          <w:bCs/>
          <w:sz w:val="26"/>
          <w:szCs w:val="26"/>
          <w:rtl/>
          <w:lang w:eastAsia="he-IL"/>
        </w:rPr>
        <w:t xml:space="preserve"> וחו</w:t>
      </w:r>
      <w:r w:rsidRPr="00B6778C">
        <w:rPr>
          <w:rFonts w:ascii="Arial" w:hAnsi="Arial" w:hint="cs"/>
          <w:b/>
          <w:bCs/>
          <w:sz w:val="26"/>
          <w:szCs w:val="26"/>
          <w:rtl/>
          <w:lang w:eastAsia="he-IL"/>
        </w:rPr>
        <w:t>ות דעת</w:t>
      </w:r>
      <w:r w:rsidRPr="00B6778C">
        <w:rPr>
          <w:rFonts w:ascii="Arial" w:hAnsi="Arial"/>
          <w:b/>
          <w:bCs/>
          <w:sz w:val="26"/>
          <w:szCs w:val="26"/>
          <w:rtl/>
          <w:lang w:eastAsia="he-IL"/>
        </w:rPr>
        <w:t xml:space="preserve"> רו</w:t>
      </w:r>
      <w:r w:rsidRPr="00B6778C">
        <w:rPr>
          <w:rFonts w:ascii="Arial" w:hAnsi="Arial" w:hint="cs"/>
          <w:b/>
          <w:bCs/>
          <w:sz w:val="26"/>
          <w:szCs w:val="26"/>
          <w:rtl/>
          <w:lang w:eastAsia="he-IL"/>
        </w:rPr>
        <w:t>אה חשבון</w:t>
      </w:r>
      <w:r w:rsidRPr="00B6778C">
        <w:rPr>
          <w:rFonts w:ascii="Arial" w:hAnsi="Arial"/>
          <w:b/>
          <w:bCs/>
          <w:sz w:val="26"/>
          <w:szCs w:val="26"/>
          <w:rtl/>
          <w:lang w:eastAsia="he-IL"/>
        </w:rPr>
        <w:t xml:space="preserve"> על הצהרת הנהלה]</w:t>
      </w:r>
    </w:p>
    <w:p w:rsidR="00B6778C" w:rsidRPr="00B6778C" w:rsidRDefault="00B6778C" w:rsidP="0024058C">
      <w:pPr>
        <w:spacing w:after="0" w:line="240" w:lineRule="auto"/>
        <w:rPr>
          <w:rFonts w:ascii="Times New Roman" w:hAnsi="Times New Roman" w:cs="David" w:hint="cs"/>
          <w:sz w:val="26"/>
          <w:szCs w:val="26"/>
          <w:rtl/>
        </w:rPr>
      </w:pPr>
    </w:p>
    <w:p w:rsidR="00B6778C" w:rsidRPr="00B6778C" w:rsidRDefault="00B6778C" w:rsidP="0024058C">
      <w:pPr>
        <w:spacing w:after="0" w:line="240" w:lineRule="auto"/>
        <w:jc w:val="right"/>
        <w:rPr>
          <w:rFonts w:ascii="Arial" w:hAnsi="Arial"/>
          <w:rtl/>
        </w:rPr>
      </w:pP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t xml:space="preserve">תאריך: </w:t>
      </w:r>
      <w:r w:rsidRPr="00B6778C">
        <w:rPr>
          <w:rFonts w:ascii="Arial" w:hAnsi="Arial"/>
        </w:rPr>
        <w:t>XX/MM/YY</w:t>
      </w:r>
    </w:p>
    <w:p w:rsidR="00B6778C" w:rsidRPr="00B6778C" w:rsidRDefault="00B6778C" w:rsidP="0024058C">
      <w:pPr>
        <w:spacing w:after="0" w:line="240" w:lineRule="auto"/>
        <w:rPr>
          <w:rFonts w:ascii="Arial" w:hAnsi="Arial"/>
          <w:rtl/>
        </w:rPr>
      </w:pPr>
      <w:r w:rsidRPr="00B6778C">
        <w:rPr>
          <w:rFonts w:ascii="Arial" w:hAnsi="Arial"/>
          <w:rtl/>
        </w:rPr>
        <w:t xml:space="preserve">לכבוד </w:t>
      </w:r>
    </w:p>
    <w:p w:rsidR="00B6778C" w:rsidRPr="00B6778C" w:rsidRDefault="00B6778C" w:rsidP="0024058C">
      <w:pPr>
        <w:spacing w:after="0" w:line="240" w:lineRule="auto"/>
        <w:rPr>
          <w:rFonts w:ascii="Arial" w:hAnsi="Arial"/>
          <w:rtl/>
        </w:rPr>
      </w:pPr>
      <w:r w:rsidRPr="00B6778C">
        <w:rPr>
          <w:rFonts w:ascii="Arial" w:hAnsi="Arial"/>
          <w:rtl/>
        </w:rPr>
        <w:t>משרד ממשלתי</w:t>
      </w:r>
    </w:p>
    <w:p w:rsidR="00B6778C" w:rsidRPr="00B6778C" w:rsidRDefault="00B6778C" w:rsidP="0024058C">
      <w:pPr>
        <w:spacing w:after="0" w:line="240" w:lineRule="auto"/>
        <w:rPr>
          <w:rFonts w:ascii="Arial" w:hAnsi="Arial"/>
          <w:rtl/>
        </w:rPr>
      </w:pPr>
      <w:r w:rsidRPr="00B6778C">
        <w:rPr>
          <w:rFonts w:ascii="Arial" w:hAnsi="Arial"/>
          <w:rtl/>
        </w:rPr>
        <w:t>_____________</w:t>
      </w:r>
    </w:p>
    <w:p w:rsidR="00B6778C" w:rsidRPr="00B6778C" w:rsidRDefault="00B6778C" w:rsidP="0024058C">
      <w:pPr>
        <w:spacing w:after="0" w:line="240" w:lineRule="auto"/>
        <w:rPr>
          <w:rFonts w:ascii="Arial" w:hAnsi="Arial"/>
          <w:rtl/>
        </w:rPr>
      </w:pPr>
    </w:p>
    <w:p w:rsidR="00B6778C" w:rsidRPr="00B6778C" w:rsidRDefault="00B6778C" w:rsidP="0024058C">
      <w:pPr>
        <w:spacing w:after="0" w:line="240" w:lineRule="auto"/>
        <w:rPr>
          <w:rFonts w:ascii="Arial" w:hAnsi="Arial"/>
          <w:rtl/>
        </w:rPr>
      </w:pPr>
      <w:proofErr w:type="spellStart"/>
      <w:r w:rsidRPr="00B6778C">
        <w:rPr>
          <w:rFonts w:ascii="Arial" w:hAnsi="Arial"/>
          <w:rtl/>
        </w:rPr>
        <w:t>א.ג.נ</w:t>
      </w:r>
      <w:proofErr w:type="spellEnd"/>
      <w:r w:rsidRPr="00B6778C">
        <w:rPr>
          <w:rFonts w:ascii="Arial" w:hAnsi="Arial"/>
          <w:rtl/>
        </w:rPr>
        <w:t>.,</w:t>
      </w:r>
    </w:p>
    <w:p w:rsidR="00B6778C" w:rsidRPr="00B6778C" w:rsidRDefault="00B6778C" w:rsidP="0024058C">
      <w:pPr>
        <w:spacing w:after="0" w:line="240" w:lineRule="auto"/>
        <w:rPr>
          <w:rFonts w:ascii="Arial" w:hAnsi="Arial"/>
          <w:rtl/>
        </w:rPr>
      </w:pPr>
    </w:p>
    <w:p w:rsidR="00B6778C" w:rsidRPr="00B6778C" w:rsidRDefault="00B6778C" w:rsidP="0024058C">
      <w:pPr>
        <w:spacing w:after="0" w:line="240" w:lineRule="auto"/>
        <w:jc w:val="center"/>
        <w:rPr>
          <w:rFonts w:ascii="Arial" w:hAnsi="Arial"/>
          <w:b/>
          <w:bCs/>
          <w:u w:val="single"/>
          <w:rtl/>
        </w:rPr>
      </w:pPr>
      <w:r w:rsidRPr="00B6778C">
        <w:rPr>
          <w:rFonts w:ascii="Arial" w:hAnsi="Arial"/>
          <w:rtl/>
        </w:rPr>
        <w:t xml:space="preserve">הנדון: </w:t>
      </w:r>
      <w:r w:rsidRPr="00B6778C">
        <w:rPr>
          <w:rFonts w:ascii="Arial" w:hAnsi="Arial"/>
          <w:b/>
          <w:bCs/>
          <w:u w:val="single"/>
          <w:rtl/>
        </w:rPr>
        <w:t>הצהרה בדבר תשלום שכר מינימום וה</w:t>
      </w:r>
      <w:r w:rsidRPr="00B6778C">
        <w:rPr>
          <w:rFonts w:ascii="Arial" w:hAnsi="Arial" w:hint="cs"/>
          <w:b/>
          <w:bCs/>
          <w:u w:val="single"/>
          <w:rtl/>
        </w:rPr>
        <w:t>י</w:t>
      </w:r>
      <w:r w:rsidRPr="00B6778C">
        <w:rPr>
          <w:rFonts w:ascii="Arial" w:hAnsi="Arial"/>
          <w:b/>
          <w:bCs/>
          <w:u w:val="single"/>
          <w:rtl/>
        </w:rPr>
        <w:t>עדר הפרות בדיני עבודה במסגרת ההתקשרות עם משרד</w:t>
      </w:r>
      <w:r w:rsidRPr="00B6778C">
        <w:rPr>
          <w:rFonts w:ascii="Arial" w:hAnsi="Arial" w:hint="cs"/>
          <w:b/>
          <w:bCs/>
          <w:u w:val="single"/>
          <w:rtl/>
        </w:rPr>
        <w:t xml:space="preserve"> </w:t>
      </w:r>
      <w:r w:rsidRPr="00B6778C">
        <w:rPr>
          <w:rFonts w:ascii="Arial" w:hAnsi="Arial"/>
          <w:b/>
          <w:bCs/>
          <w:u w:val="single"/>
        </w:rPr>
        <w:t>XXX</w:t>
      </w:r>
      <w:r w:rsidRPr="00B6778C">
        <w:rPr>
          <w:rFonts w:ascii="Arial" w:hAnsi="Arial"/>
          <w:b/>
          <w:bCs/>
          <w:u w:val="single"/>
          <w:rtl/>
        </w:rPr>
        <w:t xml:space="preserve"> </w:t>
      </w:r>
    </w:p>
    <w:p w:rsidR="00B6778C" w:rsidRPr="00B6778C" w:rsidRDefault="00B6778C" w:rsidP="0024058C">
      <w:pPr>
        <w:spacing w:after="0" w:line="240" w:lineRule="auto"/>
        <w:rPr>
          <w:rFonts w:ascii="Arial" w:hAnsi="Arial" w:hint="cs"/>
          <w:rtl/>
        </w:rPr>
      </w:pPr>
    </w:p>
    <w:p w:rsidR="00B6778C" w:rsidRPr="00B6778C" w:rsidRDefault="00B6778C" w:rsidP="0024058C">
      <w:pPr>
        <w:spacing w:after="0" w:line="240" w:lineRule="auto"/>
        <w:rPr>
          <w:rFonts w:ascii="Arial" w:hAnsi="Arial"/>
          <w:rtl/>
        </w:rPr>
      </w:pPr>
      <w:r w:rsidRPr="00B6778C">
        <w:rPr>
          <w:rFonts w:ascii="Arial" w:hAnsi="Arial"/>
          <w:rtl/>
        </w:rPr>
        <w:t>אני הח"מ</w:t>
      </w:r>
      <w:r w:rsidRPr="00B6778C">
        <w:rPr>
          <w:rFonts w:ascii="Arial" w:hAnsi="Arial"/>
          <w:u w:val="single"/>
          <w:rtl/>
        </w:rPr>
        <w:t xml:space="preserve">    </w:t>
      </w:r>
      <w:r w:rsidRPr="00B6778C">
        <w:rPr>
          <w:rFonts w:ascii="Arial" w:hAnsi="Arial"/>
          <w:u w:val="single"/>
        </w:rPr>
        <w:t xml:space="preserve">    </w:t>
      </w:r>
      <w:r w:rsidRPr="00B6778C">
        <w:rPr>
          <w:rFonts w:ascii="Arial" w:hAnsi="Arial"/>
          <w:u w:val="single"/>
          <w:rtl/>
        </w:rPr>
        <w:t xml:space="preserve">        </w:t>
      </w:r>
      <w:r w:rsidRPr="00B6778C">
        <w:rPr>
          <w:rFonts w:ascii="Arial" w:hAnsi="Arial"/>
          <w:u w:val="single"/>
        </w:rPr>
        <w:t xml:space="preserve">       </w:t>
      </w:r>
      <w:r w:rsidRPr="00B6778C">
        <w:rPr>
          <w:rFonts w:ascii="Arial" w:hAnsi="Arial"/>
          <w:u w:val="single"/>
          <w:rtl/>
        </w:rPr>
        <w:t xml:space="preserve">      </w:t>
      </w:r>
      <w:r w:rsidRPr="00B6778C">
        <w:rPr>
          <w:rFonts w:ascii="Arial" w:hAnsi="Arial"/>
          <w:rtl/>
        </w:rPr>
        <w:t xml:space="preserve"> מנכ"ל </w:t>
      </w:r>
      <w:r w:rsidRPr="00B6778C">
        <w:rPr>
          <w:rFonts w:ascii="Arial" w:hAnsi="Arial"/>
          <w:u w:val="single"/>
          <w:rtl/>
        </w:rPr>
        <w:t xml:space="preserve">ו-                                      </w:t>
      </w:r>
      <w:r w:rsidRPr="00B6778C">
        <w:rPr>
          <w:rFonts w:ascii="Arial" w:hAnsi="Arial"/>
          <w:rtl/>
        </w:rPr>
        <w:t>סמנכ"ל הכספים של חברת ___________ (להלן : "</w:t>
      </w:r>
      <w:r w:rsidRPr="00B6778C">
        <w:rPr>
          <w:rFonts w:ascii="Arial" w:hAnsi="Arial"/>
          <w:b/>
          <w:bCs/>
          <w:rtl/>
        </w:rPr>
        <w:t>החברה</w:t>
      </w:r>
      <w:r w:rsidRPr="00B6778C">
        <w:rPr>
          <w:rFonts w:ascii="Arial" w:hAnsi="Arial"/>
          <w:rtl/>
        </w:rPr>
        <w:t xml:space="preserve"> ")</w:t>
      </w:r>
    </w:p>
    <w:p w:rsidR="00B6778C" w:rsidRPr="00B6778C" w:rsidRDefault="00B6778C" w:rsidP="0024058C">
      <w:pPr>
        <w:spacing w:after="0" w:line="240" w:lineRule="auto"/>
        <w:rPr>
          <w:rFonts w:ascii="Arial" w:hAnsi="Arial"/>
          <w:rtl/>
        </w:rPr>
      </w:pPr>
      <w:r w:rsidRPr="00B6778C">
        <w:rPr>
          <w:rFonts w:ascii="Arial" w:hAnsi="Arial"/>
          <w:rtl/>
        </w:rPr>
        <w:t>מצהירים בזאת כדלקמן:</w:t>
      </w:r>
    </w:p>
    <w:p w:rsidR="00B6778C" w:rsidRPr="00B6778C" w:rsidRDefault="00B6778C" w:rsidP="0024058C">
      <w:pPr>
        <w:numPr>
          <w:ilvl w:val="0"/>
          <w:numId w:val="6"/>
        </w:numPr>
        <w:spacing w:after="0" w:line="240" w:lineRule="auto"/>
        <w:jc w:val="both"/>
        <w:rPr>
          <w:rFonts w:ascii="Arial" w:hAnsi="Arial"/>
        </w:rPr>
      </w:pPr>
      <w:r w:rsidRPr="00B6778C">
        <w:rPr>
          <w:rFonts w:ascii="Arial" w:hAnsi="Arial"/>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B6778C" w:rsidRPr="00B6778C" w:rsidRDefault="00B6778C" w:rsidP="0024058C">
      <w:pPr>
        <w:numPr>
          <w:ilvl w:val="0"/>
          <w:numId w:val="6"/>
        </w:numPr>
        <w:spacing w:after="0" w:line="240" w:lineRule="auto"/>
        <w:jc w:val="both"/>
        <w:rPr>
          <w:rFonts w:ascii="Arial" w:hAnsi="Arial"/>
        </w:rPr>
      </w:pPr>
      <w:r w:rsidRPr="00B6778C">
        <w:rPr>
          <w:rFonts w:ascii="Arial" w:hAnsi="Arial"/>
          <w:rtl/>
        </w:rPr>
        <w:t>בנוסף, החברה לא הפרה את חוק חובת עבודת הנוער, התשי"ג-1953 במסגרת ההתקשרות.</w:t>
      </w:r>
    </w:p>
    <w:p w:rsidR="00B6778C" w:rsidRPr="00B6778C" w:rsidRDefault="00B6778C" w:rsidP="0024058C">
      <w:pPr>
        <w:spacing w:after="0" w:line="240" w:lineRule="auto"/>
        <w:rPr>
          <w:rFonts w:ascii="Arial" w:hAnsi="Arial"/>
          <w:rtl/>
        </w:rPr>
      </w:pPr>
    </w:p>
    <w:p w:rsidR="00B6778C" w:rsidRPr="00B6778C" w:rsidRDefault="00B6778C" w:rsidP="0024058C">
      <w:pPr>
        <w:spacing w:after="0" w:line="240" w:lineRule="auto"/>
        <w:rPr>
          <w:rFonts w:ascii="Arial" w:hAnsi="Arial"/>
          <w:rtl/>
        </w:rPr>
      </w:pPr>
    </w:p>
    <w:p w:rsidR="00B6778C" w:rsidRPr="00B6778C" w:rsidRDefault="00B6778C" w:rsidP="0024058C">
      <w:pPr>
        <w:spacing w:after="0" w:line="240" w:lineRule="auto"/>
        <w:rPr>
          <w:rFonts w:ascii="Arial" w:hAnsi="Arial"/>
          <w:rtl/>
        </w:rPr>
      </w:pPr>
      <w:r w:rsidRPr="00B6778C">
        <w:rPr>
          <w:rFonts w:ascii="Arial" w:hAnsi="Arial"/>
          <w:rtl/>
        </w:rPr>
        <w:t>על החתום:</w:t>
      </w:r>
    </w:p>
    <w:p w:rsidR="00B6778C" w:rsidRPr="00B6778C" w:rsidRDefault="00B6778C" w:rsidP="0024058C">
      <w:pPr>
        <w:spacing w:after="0" w:line="240" w:lineRule="auto"/>
        <w:rPr>
          <w:rFonts w:ascii="Arial" w:hAnsi="Arial"/>
          <w:rtl/>
        </w:rPr>
      </w:pPr>
    </w:p>
    <w:p w:rsidR="00B6778C" w:rsidRPr="00B6778C" w:rsidRDefault="00B6778C" w:rsidP="0024058C">
      <w:pPr>
        <w:spacing w:after="0" w:line="240" w:lineRule="auto"/>
        <w:rPr>
          <w:rFonts w:ascii="Arial" w:hAnsi="Arial"/>
          <w:u w:val="single"/>
          <w:rtl/>
        </w:rPr>
      </w:pPr>
      <w:r w:rsidRPr="00B6778C">
        <w:rPr>
          <w:rFonts w:ascii="Arial" w:hAnsi="Arial"/>
          <w:rtl/>
        </w:rPr>
        <w:t>מנכ"ל:</w:t>
      </w:r>
      <w:r w:rsidRPr="00B6778C">
        <w:rPr>
          <w:rFonts w:ascii="Arial" w:hAnsi="Arial"/>
          <w:u w:val="single"/>
          <w:rtl/>
        </w:rPr>
        <w:t xml:space="preserve">                                       .</w:t>
      </w:r>
    </w:p>
    <w:p w:rsidR="00B6778C" w:rsidRPr="00B6778C" w:rsidRDefault="00B6778C" w:rsidP="0024058C">
      <w:pPr>
        <w:spacing w:after="0" w:line="240" w:lineRule="auto"/>
        <w:rPr>
          <w:rFonts w:ascii="Arial" w:hAnsi="Arial"/>
          <w:u w:val="single"/>
          <w:rtl/>
        </w:rPr>
      </w:pPr>
      <w:r w:rsidRPr="00B6778C">
        <w:rPr>
          <w:rFonts w:ascii="Arial" w:hAnsi="Arial"/>
          <w:rtl/>
        </w:rPr>
        <w:t>סמנכ"ל כספים</w:t>
      </w:r>
      <w:r w:rsidRPr="00B6778C">
        <w:rPr>
          <w:rFonts w:ascii="Arial" w:hAnsi="Arial"/>
          <w:u w:val="single"/>
          <w:rtl/>
        </w:rPr>
        <w:t>:                         .</w:t>
      </w:r>
    </w:p>
    <w:p w:rsidR="00B6778C" w:rsidRPr="00B6778C" w:rsidRDefault="00B6778C" w:rsidP="0024058C">
      <w:pPr>
        <w:spacing w:after="0" w:line="240" w:lineRule="auto"/>
        <w:rPr>
          <w:rFonts w:ascii="Arial" w:hAnsi="Arial" w:hint="cs"/>
          <w:u w:val="single"/>
          <w:rtl/>
        </w:rPr>
      </w:pPr>
      <w:r w:rsidRPr="00B6778C">
        <w:rPr>
          <w:rFonts w:ascii="Arial" w:hAnsi="Arial"/>
          <w:rtl/>
        </w:rPr>
        <w:t>תאריך:</w:t>
      </w:r>
      <w:r w:rsidRPr="00B6778C">
        <w:rPr>
          <w:rFonts w:ascii="Arial" w:hAnsi="Arial"/>
          <w:u w:val="single"/>
          <w:rtl/>
        </w:rPr>
        <w:t xml:space="preserve">                                       .</w:t>
      </w:r>
    </w:p>
    <w:p w:rsidR="00B6778C" w:rsidRPr="00B6778C" w:rsidRDefault="00B6778C" w:rsidP="0024058C">
      <w:pPr>
        <w:spacing w:after="0" w:line="240" w:lineRule="auto"/>
        <w:rPr>
          <w:rFonts w:ascii="Arial" w:hAnsi="Arial" w:hint="cs"/>
          <w:u w:val="single"/>
          <w:rtl/>
        </w:rPr>
      </w:pPr>
    </w:p>
    <w:p w:rsidR="00B6778C" w:rsidRPr="00B6778C" w:rsidRDefault="00B6778C" w:rsidP="0024058C">
      <w:pPr>
        <w:spacing w:after="0" w:line="240" w:lineRule="auto"/>
        <w:jc w:val="right"/>
        <w:rPr>
          <w:rFonts w:ascii="Arial" w:hAnsi="Arial"/>
          <w:rtl/>
        </w:rPr>
      </w:pP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t xml:space="preserve">תאריך: </w:t>
      </w:r>
      <w:r w:rsidRPr="00B6778C">
        <w:rPr>
          <w:rFonts w:ascii="Arial" w:hAnsi="Arial"/>
        </w:rPr>
        <w:t xml:space="preserve"> XX/MM/YY</w:t>
      </w:r>
    </w:p>
    <w:p w:rsidR="00B6778C" w:rsidRPr="00B6778C" w:rsidRDefault="00B6778C" w:rsidP="0024058C">
      <w:pPr>
        <w:spacing w:after="0" w:line="240" w:lineRule="auto"/>
        <w:rPr>
          <w:rFonts w:ascii="Arial" w:hAnsi="Arial"/>
          <w:rtl/>
        </w:rPr>
      </w:pPr>
      <w:r w:rsidRPr="00B6778C">
        <w:rPr>
          <w:rFonts w:ascii="Arial" w:hAnsi="Arial"/>
          <w:rtl/>
        </w:rPr>
        <w:t>לכבוד</w:t>
      </w:r>
    </w:p>
    <w:p w:rsidR="00B6778C" w:rsidRPr="00B6778C" w:rsidRDefault="00B6778C" w:rsidP="0024058C">
      <w:pPr>
        <w:spacing w:after="0" w:line="240" w:lineRule="auto"/>
        <w:rPr>
          <w:rFonts w:ascii="Arial" w:hAnsi="Arial"/>
          <w:rtl/>
        </w:rPr>
      </w:pPr>
      <w:r w:rsidRPr="00B6778C">
        <w:rPr>
          <w:rFonts w:ascii="Arial" w:hAnsi="Arial"/>
          <w:rtl/>
        </w:rPr>
        <w:t>___________</w:t>
      </w:r>
    </w:p>
    <w:p w:rsidR="00B6778C" w:rsidRPr="00B6778C" w:rsidRDefault="00B6778C" w:rsidP="0024058C">
      <w:pPr>
        <w:spacing w:after="0" w:line="240" w:lineRule="auto"/>
        <w:rPr>
          <w:rFonts w:ascii="Arial" w:hAnsi="Arial"/>
          <w:rtl/>
        </w:rPr>
      </w:pPr>
      <w:proofErr w:type="spellStart"/>
      <w:r w:rsidRPr="00B6778C">
        <w:rPr>
          <w:rFonts w:ascii="Arial" w:hAnsi="Arial"/>
          <w:rtl/>
        </w:rPr>
        <w:t>א.ג.נ</w:t>
      </w:r>
      <w:proofErr w:type="spellEnd"/>
      <w:r w:rsidRPr="00B6778C">
        <w:rPr>
          <w:rFonts w:ascii="Arial" w:hAnsi="Arial"/>
          <w:rtl/>
        </w:rPr>
        <w:t>.,</w:t>
      </w:r>
    </w:p>
    <w:p w:rsidR="00B6778C" w:rsidRPr="00B6778C" w:rsidRDefault="00B6778C" w:rsidP="0024058C">
      <w:pPr>
        <w:spacing w:after="0" w:line="240" w:lineRule="auto"/>
        <w:jc w:val="center"/>
        <w:rPr>
          <w:rFonts w:ascii="Arial" w:hAnsi="Arial"/>
          <w:rtl/>
        </w:rPr>
      </w:pPr>
    </w:p>
    <w:p w:rsidR="00B6778C" w:rsidRPr="00B6778C" w:rsidRDefault="00B6778C" w:rsidP="0024058C">
      <w:pPr>
        <w:spacing w:after="0" w:line="240" w:lineRule="auto"/>
        <w:jc w:val="center"/>
        <w:rPr>
          <w:rFonts w:ascii="Arial" w:hAnsi="Arial"/>
          <w:rtl/>
        </w:rPr>
      </w:pPr>
      <w:r w:rsidRPr="00B6778C">
        <w:rPr>
          <w:rFonts w:ascii="Arial" w:hAnsi="Arial"/>
          <w:rtl/>
        </w:rPr>
        <w:t>הנדון: חברת _________ חוות דעת רו"ח ____________</w:t>
      </w:r>
    </w:p>
    <w:p w:rsidR="00B6778C" w:rsidRPr="00B6778C" w:rsidRDefault="00B6778C" w:rsidP="0024058C">
      <w:pPr>
        <w:spacing w:after="0" w:line="240" w:lineRule="auto"/>
        <w:jc w:val="center"/>
        <w:rPr>
          <w:rFonts w:ascii="Arial" w:hAnsi="Arial"/>
          <w:rtl/>
        </w:rPr>
      </w:pPr>
      <w:r w:rsidRPr="00B6778C">
        <w:rPr>
          <w:rFonts w:ascii="Arial" w:hAnsi="Arial"/>
          <w:rtl/>
        </w:rPr>
        <w:t>בהתייחס להצהרה מ</w:t>
      </w:r>
      <w:r w:rsidRPr="00B6778C">
        <w:rPr>
          <w:rFonts w:ascii="Arial" w:hAnsi="Arial" w:hint="cs"/>
          <w:rtl/>
        </w:rPr>
        <w:t>יום</w:t>
      </w:r>
      <w:r w:rsidRPr="00B6778C">
        <w:rPr>
          <w:rFonts w:ascii="Arial" w:hAnsi="Arial"/>
          <w:rtl/>
        </w:rPr>
        <w:t xml:space="preserve"> </w:t>
      </w:r>
      <w:r w:rsidRPr="00B6778C">
        <w:rPr>
          <w:rFonts w:ascii="Arial" w:hAnsi="Arial"/>
        </w:rPr>
        <w:t>XX/MM/YY</w:t>
      </w:r>
    </w:p>
    <w:p w:rsidR="00B6778C" w:rsidRPr="00B6778C" w:rsidRDefault="00B6778C" w:rsidP="0024058C">
      <w:pPr>
        <w:spacing w:after="0" w:line="240" w:lineRule="auto"/>
        <w:jc w:val="both"/>
        <w:rPr>
          <w:rFonts w:ascii="Arial" w:hAnsi="Arial"/>
          <w:rtl/>
        </w:rPr>
      </w:pPr>
    </w:p>
    <w:p w:rsidR="00B6778C" w:rsidRPr="00B6778C" w:rsidRDefault="00B6778C" w:rsidP="0024058C">
      <w:pPr>
        <w:spacing w:after="0" w:line="240" w:lineRule="auto"/>
        <w:jc w:val="both"/>
        <w:rPr>
          <w:rFonts w:ascii="Arial" w:hAnsi="Arial"/>
          <w:rtl/>
        </w:rPr>
      </w:pPr>
      <w:r w:rsidRPr="00B6778C">
        <w:rPr>
          <w:rFonts w:ascii="Arial" w:hAnsi="Arial"/>
          <w:rtl/>
        </w:rPr>
        <w:t xml:space="preserve">לבקשתכם וכרואי החשבון </w:t>
      </w:r>
      <w:r w:rsidRPr="00B6778C">
        <w:rPr>
          <w:rFonts w:ascii="Arial" w:hAnsi="Arial" w:hint="cs"/>
          <w:rtl/>
        </w:rPr>
        <w:t xml:space="preserve">מטעם </w:t>
      </w:r>
      <w:proofErr w:type="spellStart"/>
      <w:r w:rsidRPr="00B6778C">
        <w:rPr>
          <w:rFonts w:ascii="Arial" w:hAnsi="Arial" w:hint="cs"/>
          <w:rtl/>
        </w:rPr>
        <w:t>חשבות</w:t>
      </w:r>
      <w:proofErr w:type="spellEnd"/>
      <w:r w:rsidRPr="00B6778C">
        <w:rPr>
          <w:rFonts w:ascii="Arial" w:hAnsi="Arial" w:hint="cs"/>
          <w:rtl/>
        </w:rPr>
        <w:t xml:space="preserve"> משרד</w:t>
      </w:r>
      <w:r w:rsidRPr="00B6778C">
        <w:rPr>
          <w:rFonts w:ascii="Arial" w:hAnsi="Arial" w:hint="cs"/>
        </w:rPr>
        <w:t>XXXX</w:t>
      </w:r>
      <w:r w:rsidRPr="00B6778C">
        <w:rPr>
          <w:rFonts w:ascii="Arial" w:hAnsi="Arial"/>
          <w:rtl/>
        </w:rPr>
        <w:t xml:space="preserve">, בדקנו את האמור בהצהרה הנ"ל שהוצגה במכתב מיום </w:t>
      </w:r>
      <w:r w:rsidRPr="00B6778C">
        <w:rPr>
          <w:rFonts w:ascii="Arial" w:hAnsi="Arial"/>
          <w:u w:val="single"/>
          <w:rtl/>
        </w:rPr>
        <w:t xml:space="preserve">                           </w:t>
      </w:r>
      <w:r w:rsidRPr="00B6778C">
        <w:rPr>
          <w:rFonts w:ascii="Arial" w:hAnsi="Arial"/>
          <w:rtl/>
        </w:rPr>
        <w:t xml:space="preserve"> בדבר "תשלום שכר מינימום וה</w:t>
      </w:r>
      <w:r w:rsidRPr="00B6778C">
        <w:rPr>
          <w:rFonts w:ascii="Arial" w:hAnsi="Arial" w:hint="cs"/>
          <w:rtl/>
        </w:rPr>
        <w:t>י</w:t>
      </w:r>
      <w:r w:rsidRPr="00B6778C">
        <w:rPr>
          <w:rFonts w:ascii="Arial" w:hAnsi="Arial"/>
          <w:rtl/>
        </w:rPr>
        <w:t xml:space="preserve">עדר הפרות בדיני עבודה במסגרת ההתקשרות עם משרד </w:t>
      </w:r>
      <w:r w:rsidRPr="00B6778C">
        <w:rPr>
          <w:rFonts w:ascii="Arial" w:hAnsi="Arial"/>
        </w:rPr>
        <w:t>XXX</w:t>
      </w:r>
      <w:r w:rsidRPr="00B6778C">
        <w:rPr>
          <w:rFonts w:ascii="Arial" w:hAnsi="Arial"/>
          <w:rtl/>
        </w:rPr>
        <w:t xml:space="preserve"> והמצורפת בזאת ומסומנת בחותמת משרדנו לשם זיהוי בלבד.</w:t>
      </w:r>
    </w:p>
    <w:p w:rsidR="00B6778C" w:rsidRPr="00B6778C" w:rsidRDefault="00B6778C" w:rsidP="0024058C">
      <w:pPr>
        <w:spacing w:after="0" w:line="240" w:lineRule="auto"/>
        <w:jc w:val="both"/>
        <w:rPr>
          <w:rFonts w:ascii="Arial" w:hAnsi="Arial"/>
          <w:rtl/>
        </w:rPr>
      </w:pPr>
      <w:r w:rsidRPr="00B6778C">
        <w:rPr>
          <w:rFonts w:ascii="Arial" w:hAnsi="Arial"/>
          <w:rtl/>
        </w:rPr>
        <w:t>הצהרה זו הי</w:t>
      </w:r>
      <w:r w:rsidRPr="00B6778C">
        <w:rPr>
          <w:rFonts w:ascii="Arial" w:hAnsi="Arial" w:hint="cs"/>
          <w:rtl/>
        </w:rPr>
        <w:t>א</w:t>
      </w:r>
      <w:r w:rsidRPr="00B6778C">
        <w:rPr>
          <w:rFonts w:ascii="Arial" w:hAnsi="Arial"/>
          <w:rtl/>
        </w:rPr>
        <w:t xml:space="preserve"> באחריות הנהלת ________. אחריותנו היא לחוות דעה על ההצהרה הנ"ל בהתבסס על ביקורתנו.</w:t>
      </w:r>
    </w:p>
    <w:p w:rsidR="00B6778C" w:rsidRPr="00B6778C" w:rsidRDefault="00B6778C" w:rsidP="0024058C">
      <w:pPr>
        <w:spacing w:after="0" w:line="240" w:lineRule="auto"/>
        <w:jc w:val="both"/>
        <w:rPr>
          <w:rFonts w:ascii="Arial" w:hAnsi="Arial"/>
          <w:rtl/>
        </w:rPr>
      </w:pPr>
      <w:r w:rsidRPr="00B6778C">
        <w:rPr>
          <w:rFonts w:ascii="Arial" w:hAnsi="Arial"/>
          <w:rtl/>
        </w:rPr>
        <w:t>ערכנו את ביקורתנו בהתאם לנוהל הביקורת שגובש לנושא זה ע</w:t>
      </w:r>
      <w:r w:rsidRPr="00B6778C">
        <w:rPr>
          <w:rFonts w:ascii="Arial" w:hAnsi="Arial" w:hint="cs"/>
          <w:rtl/>
        </w:rPr>
        <w:t>ל ידי</w:t>
      </w:r>
      <w:r w:rsidRPr="00B6778C">
        <w:rPr>
          <w:rFonts w:ascii="Arial" w:hAnsi="Arial"/>
          <w:rtl/>
        </w:rPr>
        <w:t xml:space="preserve"> לשכת רו"ח ויחידת הביקורת </w:t>
      </w:r>
      <w:proofErr w:type="spellStart"/>
      <w:r w:rsidRPr="00B6778C">
        <w:rPr>
          <w:rFonts w:ascii="Arial" w:hAnsi="Arial"/>
          <w:rtl/>
        </w:rPr>
        <w:t>בחשכ"ל</w:t>
      </w:r>
      <w:proofErr w:type="spellEnd"/>
      <w:r w:rsidRPr="00B6778C">
        <w:rPr>
          <w:rFonts w:ascii="Arial" w:hAnsi="Arial"/>
          <w:rtl/>
        </w:rPr>
        <w:t xml:space="preserve"> מ</w:t>
      </w:r>
      <w:r w:rsidRPr="00B6778C">
        <w:rPr>
          <w:rFonts w:ascii="Arial" w:hAnsi="Arial" w:hint="cs"/>
          <w:rtl/>
        </w:rPr>
        <w:t>יום</w:t>
      </w:r>
      <w:r w:rsidRPr="00B6778C">
        <w:rPr>
          <w:rFonts w:ascii="Arial" w:hAnsi="Arial"/>
          <w:rtl/>
        </w:rPr>
        <w:t xml:space="preserve"> 1/2/10. על פי נוהל הביקורת</w:t>
      </w:r>
      <w:r w:rsidRPr="00B6778C">
        <w:rPr>
          <w:rFonts w:ascii="Arial" w:hAnsi="Arial" w:hint="cs"/>
          <w:rtl/>
        </w:rPr>
        <w:t>,</w:t>
      </w:r>
      <w:r w:rsidRPr="00B6778C">
        <w:rPr>
          <w:rFonts w:ascii="Arial" w:hAnsi="Arial"/>
          <w:rtl/>
        </w:rPr>
        <w:t xml:space="preserve"> נדרש מאתנו לתכנן </w:t>
      </w:r>
      <w:r w:rsidRPr="00B6778C">
        <w:rPr>
          <w:rFonts w:ascii="Arial" w:hAnsi="Arial" w:hint="cs"/>
          <w:rtl/>
        </w:rPr>
        <w:t xml:space="preserve">את </w:t>
      </w:r>
      <w:r w:rsidRPr="00B6778C">
        <w:rPr>
          <w:rFonts w:ascii="Arial" w:hAnsi="Arial"/>
          <w:rtl/>
        </w:rPr>
        <w:t xml:space="preserve">הביקורת ולבצעה על בסיס הנוהל האמור  </w:t>
      </w:r>
      <w:r w:rsidRPr="00B6778C">
        <w:rPr>
          <w:rFonts w:ascii="Arial" w:hAnsi="Arial" w:hint="cs"/>
          <w:rtl/>
        </w:rPr>
        <w:t>כדי</w:t>
      </w:r>
      <w:r w:rsidRPr="00B6778C">
        <w:rPr>
          <w:rFonts w:ascii="Arial" w:hAnsi="Arial"/>
          <w:rtl/>
        </w:rPr>
        <w:t xml:space="preserve"> להשיג מידה סבירה של ביטחון שאין באמור בהצהרה הנ"ל הצגה מטעה מהותית.</w:t>
      </w:r>
    </w:p>
    <w:p w:rsidR="00B6778C" w:rsidRPr="00B6778C" w:rsidRDefault="00B6778C" w:rsidP="0024058C">
      <w:pPr>
        <w:spacing w:after="0" w:line="240" w:lineRule="auto"/>
        <w:jc w:val="both"/>
        <w:rPr>
          <w:rFonts w:ascii="Arial" w:hAnsi="Arial"/>
          <w:rtl/>
        </w:rPr>
      </w:pPr>
      <w:r w:rsidRPr="00B6778C">
        <w:rPr>
          <w:rFonts w:ascii="Arial" w:hAnsi="Arial"/>
          <w:rtl/>
        </w:rPr>
        <w:t>הביקורת כוללת בדיקה מדגמית –</w:t>
      </w:r>
      <w:r w:rsidRPr="00B6778C">
        <w:rPr>
          <w:rFonts w:ascii="Arial" w:hAnsi="Arial" w:hint="cs"/>
          <w:rtl/>
        </w:rPr>
        <w:t xml:space="preserve"> </w:t>
      </w:r>
      <w:r w:rsidRPr="00B6778C">
        <w:rPr>
          <w:rFonts w:ascii="Arial" w:hAnsi="Arial"/>
          <w:rtl/>
        </w:rPr>
        <w:t>כמפורט בנוהל</w:t>
      </w:r>
      <w:r w:rsidRPr="00B6778C">
        <w:rPr>
          <w:rFonts w:ascii="Arial" w:hAnsi="Arial" w:hint="cs"/>
          <w:rtl/>
        </w:rPr>
        <w:t xml:space="preserve"> </w:t>
      </w:r>
      <w:r w:rsidRPr="00B6778C">
        <w:rPr>
          <w:rFonts w:ascii="Arial" w:hAnsi="Arial"/>
          <w:rtl/>
        </w:rPr>
        <w:t>– של ראיות התומכות במידע שבהצהרה הנ"ל</w:t>
      </w:r>
      <w:r w:rsidRPr="00B6778C">
        <w:rPr>
          <w:rFonts w:ascii="Arial" w:hAnsi="Arial" w:hint="cs"/>
          <w:rtl/>
        </w:rPr>
        <w:t>.</w:t>
      </w:r>
      <w:r w:rsidRPr="00B6778C">
        <w:rPr>
          <w:rFonts w:ascii="Arial" w:hAnsi="Arial"/>
          <w:rtl/>
        </w:rPr>
        <w:t xml:space="preserve"> אנו סבורים שביקורתנו מספקת בסיס סביר לחוות דעתנו.</w:t>
      </w:r>
    </w:p>
    <w:p w:rsidR="00B6778C" w:rsidRPr="00B6778C" w:rsidRDefault="00B6778C" w:rsidP="0024058C">
      <w:pPr>
        <w:spacing w:after="0" w:line="240" w:lineRule="auto"/>
        <w:jc w:val="both"/>
        <w:rPr>
          <w:rFonts w:ascii="Arial" w:hAnsi="Arial"/>
          <w:rtl/>
        </w:rPr>
      </w:pPr>
      <w:r w:rsidRPr="00B6778C">
        <w:rPr>
          <w:rFonts w:ascii="Arial" w:hAnsi="Arial"/>
          <w:rtl/>
        </w:rPr>
        <w:t>לדעתנו, בהתבסס על ביקורתנו, האמור בהצהרה הנ"ל משקף באופן נאות מכל הבחינות המהותיות את המפורט ב</w:t>
      </w:r>
      <w:r w:rsidRPr="00B6778C">
        <w:rPr>
          <w:rFonts w:ascii="Arial" w:hAnsi="Arial" w:hint="cs"/>
          <w:rtl/>
        </w:rPr>
        <w:t>ה</w:t>
      </w:r>
      <w:r w:rsidRPr="00B6778C">
        <w:rPr>
          <w:rFonts w:ascii="Arial" w:hAnsi="Arial"/>
          <w:rtl/>
        </w:rPr>
        <w:t>.</w:t>
      </w:r>
    </w:p>
    <w:p w:rsidR="00B6778C" w:rsidRPr="00B6778C" w:rsidRDefault="00B6778C" w:rsidP="0024058C">
      <w:pPr>
        <w:spacing w:after="0" w:line="240" w:lineRule="auto"/>
        <w:rPr>
          <w:rFonts w:ascii="Arial" w:hAnsi="Arial"/>
          <w:rtl/>
        </w:rPr>
      </w:pP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r w:rsidRPr="00B6778C">
        <w:rPr>
          <w:rFonts w:ascii="Arial" w:hAnsi="Arial"/>
          <w:rtl/>
        </w:rPr>
        <w:tab/>
      </w:r>
    </w:p>
    <w:p w:rsidR="00B6778C" w:rsidRPr="00B6778C" w:rsidRDefault="00B6778C" w:rsidP="0024058C">
      <w:pPr>
        <w:spacing w:after="0" w:line="240" w:lineRule="auto"/>
        <w:rPr>
          <w:rFonts w:ascii="Arial" w:hAnsi="Arial"/>
          <w:rtl/>
        </w:rPr>
      </w:pPr>
    </w:p>
    <w:p w:rsidR="00B6778C" w:rsidRPr="00B6778C" w:rsidRDefault="00B6778C" w:rsidP="0024058C">
      <w:pPr>
        <w:spacing w:after="0" w:line="240" w:lineRule="auto"/>
        <w:ind w:left="5040" w:firstLine="720"/>
        <w:rPr>
          <w:rFonts w:ascii="Arial" w:hAnsi="Arial"/>
          <w:rtl/>
        </w:rPr>
      </w:pPr>
      <w:r w:rsidRPr="00B6778C">
        <w:rPr>
          <w:rFonts w:ascii="Arial" w:hAnsi="Arial"/>
          <w:rtl/>
        </w:rPr>
        <w:t>בכבוד רב</w:t>
      </w:r>
    </w:p>
    <w:p w:rsidR="00B6778C" w:rsidRPr="00B6778C" w:rsidRDefault="00B6778C" w:rsidP="0024058C">
      <w:pPr>
        <w:spacing w:after="0" w:line="240" w:lineRule="auto"/>
        <w:ind w:left="5040" w:firstLine="720"/>
        <w:rPr>
          <w:rFonts w:ascii="Arial" w:hAnsi="Arial"/>
          <w:rtl/>
        </w:rPr>
      </w:pPr>
      <w:r w:rsidRPr="00B6778C">
        <w:rPr>
          <w:rFonts w:ascii="Arial" w:hAnsi="Arial"/>
          <w:rtl/>
        </w:rPr>
        <w:t xml:space="preserve">משרד רו"ח </w:t>
      </w:r>
      <w:r w:rsidRPr="00B6778C">
        <w:rPr>
          <w:rFonts w:ascii="Arial" w:hAnsi="Arial"/>
        </w:rPr>
        <w:t>XXXX</w:t>
      </w:r>
    </w:p>
    <w:p w:rsidR="00B6778C" w:rsidRPr="00B6778C" w:rsidRDefault="00B6778C" w:rsidP="0024058C">
      <w:pPr>
        <w:spacing w:after="0" w:line="240" w:lineRule="auto"/>
        <w:rPr>
          <w:rFonts w:ascii="Times New Roman" w:hAnsi="Times New Roman" w:cs="David" w:hint="cs"/>
        </w:rPr>
      </w:pPr>
    </w:p>
    <w:p w:rsidR="00B6778C" w:rsidRPr="00B6778C" w:rsidRDefault="00B6778C" w:rsidP="0024058C">
      <w:pPr>
        <w:spacing w:after="0" w:line="240" w:lineRule="auto"/>
        <w:rPr>
          <w:rFonts w:ascii="Arial" w:hAnsi="Arial" w:hint="cs"/>
          <w:b/>
          <w:bCs/>
          <w:sz w:val="26"/>
          <w:szCs w:val="26"/>
          <w:rtl/>
        </w:rPr>
      </w:pPr>
      <w:bookmarkStart w:id="35" w:name="_נספח_ד_–"/>
      <w:bookmarkStart w:id="36" w:name="נספח_ה"/>
      <w:bookmarkEnd w:id="35"/>
      <w:r w:rsidRPr="00B6778C">
        <w:rPr>
          <w:rFonts w:ascii="Arial" w:hAnsi="Arial" w:hint="cs"/>
          <w:b/>
          <w:bCs/>
          <w:sz w:val="26"/>
          <w:szCs w:val="26"/>
          <w:rtl/>
        </w:rPr>
        <w:t>נספח ה</w:t>
      </w:r>
      <w:bookmarkEnd w:id="36"/>
      <w:r w:rsidRPr="00B6778C">
        <w:rPr>
          <w:rFonts w:ascii="Arial" w:hAnsi="Arial" w:hint="cs"/>
          <w:b/>
          <w:bCs/>
          <w:sz w:val="26"/>
          <w:szCs w:val="26"/>
          <w:rtl/>
        </w:rPr>
        <w:t xml:space="preserve"> </w:t>
      </w:r>
      <w:r w:rsidRPr="00B6778C">
        <w:rPr>
          <w:rFonts w:ascii="Arial" w:hAnsi="Arial"/>
          <w:b/>
          <w:bCs/>
          <w:sz w:val="26"/>
          <w:szCs w:val="26"/>
          <w:rtl/>
        </w:rPr>
        <w:t>–</w:t>
      </w:r>
      <w:r w:rsidRPr="00B6778C">
        <w:rPr>
          <w:rFonts w:ascii="Arial" w:hAnsi="Arial" w:hint="cs"/>
          <w:b/>
          <w:bCs/>
          <w:sz w:val="26"/>
          <w:szCs w:val="26"/>
          <w:rtl/>
        </w:rPr>
        <w:t xml:space="preserve"> </w:t>
      </w:r>
      <w:r w:rsidRPr="00B6778C">
        <w:rPr>
          <w:rFonts w:ascii="Arial" w:hAnsi="Arial" w:hint="cs"/>
          <w:b/>
          <w:bCs/>
          <w:sz w:val="26"/>
          <w:szCs w:val="26"/>
          <w:u w:val="single"/>
          <w:rtl/>
        </w:rPr>
        <w:t>[</w:t>
      </w:r>
      <w:r w:rsidRPr="00B6778C">
        <w:rPr>
          <w:rFonts w:ascii="Arial" w:hAnsi="Arial" w:hint="cs"/>
          <w:b/>
          <w:bCs/>
          <w:sz w:val="26"/>
          <w:szCs w:val="26"/>
          <w:rtl/>
        </w:rPr>
        <w:t>נוסח הודעה במשרד על תיבת התלונות]</w:t>
      </w:r>
    </w:p>
    <w:p w:rsidR="00B6778C" w:rsidRPr="00B6778C" w:rsidRDefault="00B6778C" w:rsidP="0024058C">
      <w:pPr>
        <w:spacing w:after="0" w:line="240" w:lineRule="auto"/>
        <w:rPr>
          <w:rFonts w:ascii="Times New Roman" w:hAnsi="Times New Roman" w:cs="Times New Roman" w:hint="cs"/>
          <w:sz w:val="24"/>
          <w:szCs w:val="24"/>
          <w:rtl/>
        </w:rPr>
      </w:pPr>
    </w:p>
    <w:p w:rsidR="00B6778C" w:rsidRPr="00B6778C" w:rsidRDefault="00B6778C" w:rsidP="0024058C">
      <w:pPr>
        <w:spacing w:after="0" w:line="240" w:lineRule="auto"/>
        <w:jc w:val="center"/>
        <w:rPr>
          <w:rFonts w:ascii="Arial" w:hAnsi="Arial" w:hint="cs"/>
          <w:b/>
          <w:bCs/>
          <w:sz w:val="60"/>
          <w:szCs w:val="60"/>
          <w:u w:val="single"/>
          <w:rtl/>
        </w:rPr>
      </w:pPr>
      <w:bookmarkStart w:id="37" w:name="Start"/>
      <w:bookmarkEnd w:id="37"/>
      <w:r w:rsidRPr="00B6778C">
        <w:rPr>
          <w:rFonts w:ascii="Arial" w:hAnsi="Arial"/>
          <w:b/>
          <w:bCs/>
          <w:sz w:val="60"/>
          <w:szCs w:val="60"/>
          <w:u w:val="single"/>
          <w:rtl/>
        </w:rPr>
        <w:t>אל ציבור עובדי חברות השמירה, הניקיון וההסעדה-</w:t>
      </w:r>
    </w:p>
    <w:p w:rsidR="00B6778C" w:rsidRPr="00B6778C" w:rsidRDefault="00B6778C" w:rsidP="0024058C">
      <w:pPr>
        <w:spacing w:after="0" w:line="240" w:lineRule="auto"/>
        <w:jc w:val="center"/>
        <w:rPr>
          <w:rFonts w:ascii="Arial" w:hAnsi="Arial"/>
          <w:b/>
          <w:bCs/>
          <w:sz w:val="52"/>
          <w:szCs w:val="52"/>
          <w:u w:val="single"/>
          <w:rtl/>
        </w:rPr>
      </w:pPr>
    </w:p>
    <w:p w:rsidR="00B6778C" w:rsidRPr="00B6778C" w:rsidRDefault="00B6778C" w:rsidP="0024058C">
      <w:pPr>
        <w:spacing w:after="0" w:line="240" w:lineRule="auto"/>
        <w:jc w:val="center"/>
        <w:rPr>
          <w:rFonts w:ascii="Arial" w:hAnsi="Arial"/>
          <w:b/>
          <w:bCs/>
          <w:sz w:val="52"/>
          <w:szCs w:val="52"/>
          <w:rtl/>
        </w:rPr>
      </w:pPr>
      <w:r w:rsidRPr="00B6778C">
        <w:rPr>
          <w:rFonts w:ascii="Arial" w:hAnsi="Arial"/>
          <w:b/>
          <w:bCs/>
          <w:sz w:val="52"/>
          <w:szCs w:val="52"/>
          <w:rtl/>
        </w:rPr>
        <w:t>הודעה בדבר קיום תיבת תלונות</w:t>
      </w:r>
    </w:p>
    <w:p w:rsidR="00B6778C" w:rsidRPr="00B6778C" w:rsidRDefault="00B6778C" w:rsidP="0024058C">
      <w:pPr>
        <w:spacing w:after="0" w:line="240" w:lineRule="auto"/>
        <w:rPr>
          <w:rFonts w:ascii="Arial" w:hAnsi="Arial"/>
          <w:b/>
          <w:bCs/>
          <w:sz w:val="56"/>
          <w:szCs w:val="56"/>
          <w:rtl/>
        </w:rPr>
      </w:pPr>
    </w:p>
    <w:p w:rsidR="00B6778C" w:rsidRPr="00B6778C" w:rsidRDefault="00B6778C" w:rsidP="0024058C">
      <w:pPr>
        <w:spacing w:after="0" w:line="240" w:lineRule="auto"/>
        <w:jc w:val="both"/>
        <w:rPr>
          <w:rFonts w:ascii="Arial" w:hAnsi="Arial"/>
          <w:b/>
          <w:bCs/>
          <w:sz w:val="44"/>
          <w:szCs w:val="44"/>
          <w:rtl/>
        </w:rPr>
      </w:pPr>
      <w:r w:rsidRPr="00B6778C">
        <w:rPr>
          <w:rFonts w:ascii="Arial" w:hAnsi="Arial"/>
          <w:b/>
          <w:bCs/>
          <w:sz w:val="44"/>
          <w:szCs w:val="44"/>
          <w:rtl/>
        </w:rPr>
        <w:t>הנכם רשאים להגיש תלונה בתיבה זו אם לדעתכם נפגעות זכויותיכם ו/או תנאי העסקתכם.</w:t>
      </w:r>
    </w:p>
    <w:p w:rsidR="00B6778C" w:rsidRPr="00B6778C" w:rsidRDefault="00B6778C" w:rsidP="0024058C">
      <w:pPr>
        <w:spacing w:after="0" w:line="240" w:lineRule="auto"/>
        <w:jc w:val="both"/>
        <w:rPr>
          <w:rFonts w:ascii="Arial" w:hAnsi="Arial"/>
          <w:sz w:val="44"/>
          <w:szCs w:val="44"/>
          <w:rtl/>
        </w:rPr>
      </w:pPr>
    </w:p>
    <w:p w:rsidR="00B6778C" w:rsidRPr="00B6778C" w:rsidRDefault="00B6778C" w:rsidP="0024058C">
      <w:pPr>
        <w:spacing w:after="0" w:line="240" w:lineRule="auto"/>
        <w:jc w:val="both"/>
        <w:rPr>
          <w:rFonts w:ascii="Arial" w:hAnsi="Arial"/>
          <w:sz w:val="40"/>
          <w:szCs w:val="40"/>
          <w:rtl/>
        </w:rPr>
      </w:pPr>
      <w:r w:rsidRPr="00B6778C">
        <w:rPr>
          <w:rFonts w:ascii="Arial" w:hAnsi="Arial"/>
          <w:b/>
          <w:bCs/>
          <w:sz w:val="40"/>
          <w:szCs w:val="40"/>
          <w:rtl/>
        </w:rPr>
        <w:t>דוגמאות לאי שמירת זכויות:</w:t>
      </w:r>
      <w:r w:rsidRPr="00B6778C">
        <w:rPr>
          <w:rFonts w:ascii="Arial" w:hAnsi="Arial"/>
          <w:sz w:val="40"/>
          <w:szCs w:val="40"/>
          <w:rtl/>
        </w:rPr>
        <w:t xml:space="preserve"> אי תשלום שעות נוספות, אי הפרשה לפנסיה, אי תשלום ימי חופשה, ניכויים אסורים, אי תשלום תוספת ותק, הלנת שכר וכ</w:t>
      </w:r>
      <w:r w:rsidRPr="00B6778C">
        <w:rPr>
          <w:rFonts w:ascii="Arial" w:hAnsi="Arial" w:hint="cs"/>
          <w:sz w:val="40"/>
          <w:szCs w:val="40"/>
          <w:rtl/>
        </w:rPr>
        <w:t>דומה.</w:t>
      </w:r>
    </w:p>
    <w:p w:rsidR="00B6778C" w:rsidRPr="00B6778C" w:rsidRDefault="00B6778C" w:rsidP="0024058C">
      <w:pPr>
        <w:shd w:val="clear" w:color="auto" w:fill="FFFFFF"/>
        <w:spacing w:after="0" w:line="240" w:lineRule="auto"/>
        <w:jc w:val="both"/>
        <w:rPr>
          <w:rFonts w:ascii="Arial" w:hAnsi="Arial" w:hint="cs"/>
          <w:rtl/>
        </w:rPr>
      </w:pPr>
    </w:p>
    <w:p w:rsidR="00B6778C" w:rsidRPr="00B6778C" w:rsidRDefault="00B6778C" w:rsidP="0024058C">
      <w:pPr>
        <w:shd w:val="clear" w:color="auto" w:fill="FFFFFF"/>
        <w:spacing w:after="0" w:line="240" w:lineRule="auto"/>
        <w:jc w:val="both"/>
        <w:rPr>
          <w:rFonts w:ascii="Arial" w:hAnsi="Arial"/>
          <w:sz w:val="44"/>
          <w:szCs w:val="44"/>
        </w:rPr>
      </w:pPr>
      <w:r w:rsidRPr="00B6778C">
        <w:rPr>
          <w:rFonts w:ascii="Arial" w:hAnsi="Arial"/>
          <w:sz w:val="44"/>
          <w:szCs w:val="44"/>
          <w:rtl/>
        </w:rPr>
        <w:t>כמו כן, ניתן להתלונן בדרכים הבאות</w:t>
      </w:r>
      <w:r w:rsidRPr="00B6778C">
        <w:rPr>
          <w:rFonts w:ascii="Arial" w:hAnsi="Arial"/>
          <w:sz w:val="44"/>
          <w:szCs w:val="44"/>
        </w:rPr>
        <w:t>:</w:t>
      </w:r>
    </w:p>
    <w:p w:rsidR="00B6778C" w:rsidRPr="00B6778C" w:rsidRDefault="00B6778C" w:rsidP="0024058C">
      <w:pPr>
        <w:numPr>
          <w:ilvl w:val="0"/>
          <w:numId w:val="9"/>
        </w:numPr>
        <w:shd w:val="clear" w:color="auto" w:fill="FFFFFF"/>
        <w:spacing w:after="0" w:line="240" w:lineRule="auto"/>
        <w:ind w:left="281" w:hanging="283"/>
        <w:contextualSpacing/>
        <w:jc w:val="both"/>
        <w:rPr>
          <w:rFonts w:ascii="Arial" w:hAnsi="Arial" w:hint="cs"/>
          <w:sz w:val="40"/>
          <w:szCs w:val="40"/>
        </w:rPr>
      </w:pPr>
      <w:r w:rsidRPr="00B6778C">
        <w:rPr>
          <w:rFonts w:ascii="Arial" w:hAnsi="Arial"/>
          <w:sz w:val="40"/>
          <w:szCs w:val="40"/>
          <w:rtl/>
        </w:rPr>
        <w:t xml:space="preserve">מוקד הטלפוני של משרד </w:t>
      </w:r>
      <w:proofErr w:type="spellStart"/>
      <w:r w:rsidRPr="00B6778C">
        <w:rPr>
          <w:rFonts w:ascii="Arial" w:hAnsi="Arial"/>
          <w:sz w:val="40"/>
          <w:szCs w:val="40"/>
          <w:rtl/>
        </w:rPr>
        <w:t>התמ"ת</w:t>
      </w:r>
      <w:proofErr w:type="spellEnd"/>
      <w:r w:rsidRPr="00B6778C">
        <w:rPr>
          <w:rFonts w:ascii="Arial" w:hAnsi="Arial"/>
          <w:sz w:val="40"/>
          <w:szCs w:val="40"/>
          <w:rtl/>
        </w:rPr>
        <w:t xml:space="preserve"> במספר</w:t>
      </w:r>
    </w:p>
    <w:p w:rsidR="00B6778C" w:rsidRPr="00B6778C" w:rsidRDefault="00B6778C" w:rsidP="0024058C">
      <w:pPr>
        <w:shd w:val="clear" w:color="auto" w:fill="FFFFFF"/>
        <w:spacing w:after="0" w:line="240" w:lineRule="auto"/>
        <w:ind w:left="281" w:hanging="281"/>
        <w:contextualSpacing/>
        <w:jc w:val="both"/>
        <w:rPr>
          <w:rFonts w:ascii="Arial" w:hAnsi="Arial" w:hint="cs"/>
          <w:sz w:val="40"/>
          <w:szCs w:val="40"/>
        </w:rPr>
      </w:pPr>
      <w:r w:rsidRPr="00B6778C">
        <w:rPr>
          <w:rFonts w:ascii="Arial" w:hAnsi="Arial" w:hint="cs"/>
          <w:sz w:val="40"/>
          <w:szCs w:val="40"/>
          <w:rtl/>
        </w:rPr>
        <w:t xml:space="preserve">  </w:t>
      </w:r>
      <w:r w:rsidRPr="00B6778C">
        <w:rPr>
          <w:rFonts w:ascii="Arial" w:hAnsi="Arial"/>
          <w:b/>
          <w:bCs/>
          <w:sz w:val="40"/>
          <w:szCs w:val="40"/>
          <w:rtl/>
        </w:rPr>
        <w:t>1-800-354-354</w:t>
      </w:r>
      <w:r w:rsidRPr="00B6778C">
        <w:rPr>
          <w:rFonts w:ascii="Arial" w:hAnsi="Arial" w:hint="cs"/>
          <w:sz w:val="40"/>
          <w:szCs w:val="40"/>
          <w:rtl/>
        </w:rPr>
        <w:t xml:space="preserve"> </w:t>
      </w:r>
      <w:r w:rsidRPr="00B6778C">
        <w:rPr>
          <w:rFonts w:ascii="Arial" w:hAnsi="Arial"/>
          <w:sz w:val="40"/>
          <w:szCs w:val="40"/>
          <w:rtl/>
        </w:rPr>
        <w:t>(השירות ניתן בשפות עברית, ערבית, רוסית ואנגלית).</w:t>
      </w:r>
    </w:p>
    <w:p w:rsidR="00B6778C" w:rsidRPr="00B6778C" w:rsidRDefault="00B6778C" w:rsidP="0024058C">
      <w:pPr>
        <w:numPr>
          <w:ilvl w:val="0"/>
          <w:numId w:val="9"/>
        </w:numPr>
        <w:shd w:val="clear" w:color="auto" w:fill="FFFFFF"/>
        <w:spacing w:after="0" w:line="240" w:lineRule="auto"/>
        <w:ind w:left="281" w:hanging="283"/>
        <w:contextualSpacing/>
        <w:jc w:val="both"/>
        <w:rPr>
          <w:rFonts w:ascii="Arial" w:hAnsi="Arial" w:hint="cs"/>
          <w:sz w:val="40"/>
          <w:szCs w:val="40"/>
        </w:rPr>
      </w:pPr>
      <w:r w:rsidRPr="00B6778C">
        <w:rPr>
          <w:rFonts w:ascii="Arial" w:hAnsi="Arial"/>
          <w:sz w:val="40"/>
          <w:szCs w:val="40"/>
          <w:rtl/>
        </w:rPr>
        <w:t>מוקד</w:t>
      </w:r>
      <w:r w:rsidRPr="00B6778C">
        <w:rPr>
          <w:rFonts w:ascii="Arial" w:hAnsi="Arial" w:hint="cs"/>
          <w:sz w:val="40"/>
          <w:szCs w:val="40"/>
          <w:rtl/>
        </w:rPr>
        <w:t xml:space="preserve"> </w:t>
      </w:r>
      <w:r w:rsidRPr="00B6778C">
        <w:rPr>
          <w:rFonts w:ascii="Arial" w:hAnsi="Arial"/>
          <w:sz w:val="40"/>
          <w:szCs w:val="40"/>
          <w:rtl/>
        </w:rPr>
        <w:t xml:space="preserve">יחידת הביקורת בחשב הכללי במשרד האוצר במספר </w:t>
      </w:r>
      <w:r w:rsidRPr="00B6778C">
        <w:rPr>
          <w:rFonts w:ascii="Arial" w:hAnsi="Arial"/>
          <w:b/>
          <w:bCs/>
          <w:sz w:val="40"/>
          <w:szCs w:val="40"/>
          <w:rtl/>
        </w:rPr>
        <w:t xml:space="preserve">054-75-999-98 </w:t>
      </w:r>
      <w:r w:rsidRPr="00B6778C">
        <w:rPr>
          <w:rFonts w:ascii="Arial" w:hAnsi="Arial"/>
          <w:sz w:val="40"/>
          <w:szCs w:val="40"/>
          <w:rtl/>
        </w:rPr>
        <w:t>בימי ג' בין השעות</w:t>
      </w:r>
    </w:p>
    <w:p w:rsidR="00B6778C" w:rsidRPr="00B6778C" w:rsidRDefault="00B6778C" w:rsidP="0024058C">
      <w:pPr>
        <w:shd w:val="clear" w:color="auto" w:fill="FFFFFF"/>
        <w:spacing w:after="0" w:line="240" w:lineRule="auto"/>
        <w:ind w:left="281"/>
        <w:contextualSpacing/>
        <w:jc w:val="both"/>
        <w:rPr>
          <w:rFonts w:ascii="Arial" w:hAnsi="Arial" w:hint="cs"/>
          <w:sz w:val="40"/>
          <w:szCs w:val="40"/>
        </w:rPr>
      </w:pPr>
      <w:r w:rsidRPr="00B6778C">
        <w:rPr>
          <w:rFonts w:ascii="Arial" w:hAnsi="Arial"/>
          <w:sz w:val="40"/>
          <w:szCs w:val="40"/>
          <w:rtl/>
        </w:rPr>
        <w:t>15:00 – 09:00.</w:t>
      </w:r>
    </w:p>
    <w:p w:rsidR="00B6778C" w:rsidRPr="00B6778C" w:rsidRDefault="00B6778C" w:rsidP="0024058C">
      <w:pPr>
        <w:numPr>
          <w:ilvl w:val="0"/>
          <w:numId w:val="9"/>
        </w:numPr>
        <w:shd w:val="clear" w:color="auto" w:fill="FFFFFF"/>
        <w:spacing w:after="0" w:line="240" w:lineRule="auto"/>
        <w:ind w:left="281" w:hanging="283"/>
        <w:contextualSpacing/>
        <w:jc w:val="both"/>
        <w:rPr>
          <w:rFonts w:ascii="Arial" w:hAnsi="Arial" w:hint="cs"/>
          <w:sz w:val="44"/>
          <w:szCs w:val="44"/>
          <w:rtl/>
        </w:rPr>
      </w:pPr>
      <w:r w:rsidRPr="00B6778C">
        <w:rPr>
          <w:rFonts w:ascii="Arial" w:hAnsi="Arial"/>
          <w:sz w:val="40"/>
          <w:szCs w:val="40"/>
          <w:rtl/>
        </w:rPr>
        <w:t>טופס תלונה באתר:</w:t>
      </w:r>
      <w:r w:rsidRPr="00B6778C">
        <w:rPr>
          <w:rFonts w:ascii="Arial" w:hAnsi="Arial" w:hint="cs"/>
          <w:sz w:val="40"/>
          <w:szCs w:val="40"/>
          <w:rtl/>
        </w:rPr>
        <w:tab/>
      </w:r>
      <w:r w:rsidRPr="00B6778C">
        <w:rPr>
          <w:rFonts w:ascii="Arial" w:hAnsi="Arial"/>
          <w:sz w:val="40"/>
          <w:szCs w:val="40"/>
          <w:rtl/>
        </w:rPr>
        <w:t xml:space="preserve"> </w:t>
      </w:r>
      <w:r w:rsidRPr="00B6778C">
        <w:rPr>
          <w:rFonts w:ascii="Arial" w:hAnsi="Arial"/>
          <w:sz w:val="40"/>
          <w:szCs w:val="40"/>
        </w:rPr>
        <w:t xml:space="preserve"> </w:t>
      </w:r>
      <w:hyperlink r:id="rId94" w:history="1">
        <w:r w:rsidRPr="00B6778C">
          <w:rPr>
            <w:rFonts w:ascii="Arial" w:eastAsia="Calibri" w:hAnsi="Arial"/>
            <w:b/>
            <w:bCs/>
            <w:color w:val="0000FF"/>
            <w:sz w:val="40"/>
            <w:szCs w:val="40"/>
            <w:u w:val="single"/>
          </w:rPr>
          <w:t>http://www.mof.gov.il/Pages/Kablan.aspx</w:t>
        </w:r>
      </w:hyperlink>
      <w:r w:rsidRPr="00B6778C">
        <w:rPr>
          <w:rFonts w:ascii="Arial" w:hAnsi="Arial"/>
          <w:sz w:val="30"/>
          <w:szCs w:val="30"/>
          <w:rtl/>
        </w:rPr>
        <w:br w:type="page"/>
      </w:r>
      <w:bookmarkStart w:id="38" w:name="נספח_ו"/>
      <w:r w:rsidRPr="00B6778C">
        <w:rPr>
          <w:rFonts w:ascii="Arial" w:hAnsi="Arial"/>
          <w:sz w:val="26"/>
          <w:szCs w:val="26"/>
          <w:rtl/>
        </w:rPr>
        <w:lastRenderedPageBreak/>
        <w:t xml:space="preserve">נספח </w:t>
      </w:r>
      <w:r w:rsidRPr="00B6778C">
        <w:rPr>
          <w:rFonts w:ascii="Arial" w:hAnsi="Arial" w:hint="cs"/>
          <w:sz w:val="26"/>
          <w:szCs w:val="26"/>
          <w:rtl/>
        </w:rPr>
        <w:t>ו</w:t>
      </w:r>
      <w:bookmarkEnd w:id="38"/>
      <w:r w:rsidRPr="00B6778C">
        <w:rPr>
          <w:rFonts w:ascii="Arial" w:hAnsi="Arial"/>
          <w:sz w:val="26"/>
          <w:szCs w:val="26"/>
          <w:rtl/>
        </w:rPr>
        <w:t xml:space="preserve"> – [</w:t>
      </w:r>
      <w:r w:rsidRPr="00B6778C">
        <w:rPr>
          <w:rFonts w:ascii="Arial" w:hAnsi="Arial" w:hint="cs"/>
          <w:sz w:val="26"/>
          <w:szCs w:val="26"/>
          <w:rtl/>
        </w:rPr>
        <w:t>עלות השכר למעביד</w:t>
      </w:r>
      <w:r w:rsidRPr="00B6778C">
        <w:rPr>
          <w:rFonts w:ascii="Arial" w:hAnsi="Arial"/>
          <w:sz w:val="26"/>
          <w:szCs w:val="26"/>
          <w:rtl/>
        </w:rPr>
        <w:t>]</w:t>
      </w:r>
    </w:p>
    <w:p w:rsidR="00B6778C" w:rsidRPr="00B6778C" w:rsidRDefault="00B6778C" w:rsidP="0024058C">
      <w:pPr>
        <w:keepNext/>
        <w:spacing w:before="240" w:after="60" w:line="240" w:lineRule="auto"/>
        <w:outlineLvl w:val="3"/>
        <w:rPr>
          <w:rFonts w:ascii="Arial" w:hAnsi="Arial" w:hint="cs"/>
          <w:b/>
          <w:bCs/>
          <w:sz w:val="26"/>
          <w:szCs w:val="26"/>
          <w:rtl/>
        </w:rPr>
      </w:pPr>
    </w:p>
    <w:p w:rsidR="00B6778C" w:rsidRPr="00B6778C" w:rsidRDefault="00B6778C" w:rsidP="0024058C">
      <w:pPr>
        <w:keepNext/>
        <w:spacing w:before="240" w:after="60" w:line="240" w:lineRule="auto"/>
        <w:jc w:val="center"/>
        <w:outlineLvl w:val="3"/>
        <w:rPr>
          <w:rFonts w:ascii="Arial" w:hAnsi="Arial" w:hint="cs"/>
          <w:b/>
          <w:bCs/>
          <w:sz w:val="26"/>
          <w:szCs w:val="26"/>
          <w:u w:val="single"/>
          <w:rtl/>
        </w:rPr>
      </w:pPr>
      <w:r w:rsidRPr="00B6778C">
        <w:rPr>
          <w:rFonts w:ascii="Arial" w:hAnsi="Arial" w:hint="cs"/>
          <w:b/>
          <w:bCs/>
          <w:sz w:val="26"/>
          <w:szCs w:val="26"/>
          <w:u w:val="single"/>
          <w:rtl/>
        </w:rPr>
        <w:t>הצהרת המעביד</w:t>
      </w:r>
    </w:p>
    <w:p w:rsidR="00B6778C" w:rsidRPr="00B6778C" w:rsidRDefault="00B6778C" w:rsidP="0024058C">
      <w:pPr>
        <w:keepNext/>
        <w:numPr>
          <w:ilvl w:val="0"/>
          <w:numId w:val="8"/>
        </w:numPr>
        <w:spacing w:before="240" w:after="60" w:line="240" w:lineRule="auto"/>
        <w:ind w:left="565" w:hanging="205"/>
        <w:jc w:val="both"/>
        <w:outlineLvl w:val="3"/>
        <w:rPr>
          <w:rFonts w:ascii="Arial" w:hAnsi="Arial" w:hint="cs"/>
          <w:rtl/>
        </w:rPr>
      </w:pPr>
      <w:r w:rsidRPr="00B6778C">
        <w:rPr>
          <w:rFonts w:ascii="Arial" w:hAnsi="Arial" w:hint="cs"/>
          <w:rtl/>
        </w:rPr>
        <w:t xml:space="preserve">השכר שישולם על ידינו לעובד עבור שעת עבודה ביום חול רגיל לא יפחת מ- _______ שקלים חדשים לשעה. </w:t>
      </w:r>
    </w:p>
    <w:p w:rsidR="00B6778C" w:rsidRPr="00B6778C" w:rsidRDefault="00B6778C" w:rsidP="0024058C">
      <w:pPr>
        <w:keepNext/>
        <w:numPr>
          <w:ilvl w:val="0"/>
          <w:numId w:val="8"/>
        </w:numPr>
        <w:spacing w:before="240" w:after="60" w:line="240" w:lineRule="auto"/>
        <w:ind w:left="565" w:hanging="205"/>
        <w:jc w:val="both"/>
        <w:outlineLvl w:val="3"/>
        <w:rPr>
          <w:rFonts w:ascii="Arial" w:hAnsi="Arial" w:hint="cs"/>
          <w:rtl/>
        </w:rPr>
      </w:pPr>
      <w:r w:rsidRPr="00B6778C">
        <w:rPr>
          <w:rFonts w:ascii="Arial" w:hAnsi="Arial" w:hint="cs"/>
          <w:rtl/>
        </w:rPr>
        <w:t xml:space="preserve">עלות השכר למעביד לשעת עבודה, כולל כל המרכיבים המפורטים בנספח התמחיר שצירפנו, לא תפחת מ-_______ שקלים חדשים לשעה. בהתאם לנקבע בתקנות להגברת האכיפה של דיני העבודה (רכיבי השכר המרכיבים את ערך שעת העבודה עובדי קבלן), </w:t>
      </w:r>
      <w:proofErr w:type="spellStart"/>
      <w:r w:rsidRPr="00B6778C">
        <w:rPr>
          <w:rFonts w:ascii="Arial" w:hAnsi="Arial" w:hint="cs"/>
          <w:rtl/>
        </w:rPr>
        <w:t>התשע"ב</w:t>
      </w:r>
      <w:proofErr w:type="spellEnd"/>
      <w:r w:rsidRPr="00B6778C">
        <w:rPr>
          <w:rFonts w:ascii="Arial" w:hAnsi="Arial" w:hint="cs"/>
          <w:rtl/>
        </w:rPr>
        <w:t xml:space="preserve"> 2012, המתעדכנים על ידי שר </w:t>
      </w:r>
      <w:proofErr w:type="spellStart"/>
      <w:r w:rsidRPr="00B6778C">
        <w:rPr>
          <w:rFonts w:ascii="Arial" w:hAnsi="Arial" w:hint="cs"/>
          <w:rtl/>
        </w:rPr>
        <w:t>התמ"ת</w:t>
      </w:r>
      <w:proofErr w:type="spellEnd"/>
      <w:r w:rsidRPr="00B6778C">
        <w:rPr>
          <w:rFonts w:ascii="Arial" w:hAnsi="Arial" w:hint="cs"/>
          <w:rtl/>
        </w:rPr>
        <w:t>.</w:t>
      </w:r>
    </w:p>
    <w:p w:rsidR="00B6778C" w:rsidRPr="00B6778C" w:rsidRDefault="00B6778C" w:rsidP="0024058C">
      <w:pPr>
        <w:spacing w:after="0" w:line="240" w:lineRule="auto"/>
        <w:rPr>
          <w:rFonts w:ascii="Times New Roman" w:hAnsi="Times New Roman" w:cs="Times New Roman" w:hint="cs"/>
          <w:sz w:val="24"/>
          <w:szCs w:val="24"/>
          <w:rtl/>
        </w:rPr>
      </w:pPr>
    </w:p>
    <w:p w:rsidR="00B6778C" w:rsidRPr="00B6778C" w:rsidRDefault="00B6778C" w:rsidP="0024058C">
      <w:pPr>
        <w:spacing w:after="0" w:line="240" w:lineRule="auto"/>
        <w:rPr>
          <w:rFonts w:ascii="Times New Roman" w:hAnsi="Times New Roman" w:cs="Times New Roman" w:hint="cs"/>
          <w:sz w:val="24"/>
          <w:szCs w:val="24"/>
          <w:rtl/>
        </w:rPr>
      </w:pPr>
    </w:p>
    <w:p w:rsidR="00B6778C" w:rsidRPr="00B6778C" w:rsidRDefault="00B6778C" w:rsidP="0024058C">
      <w:pPr>
        <w:spacing w:after="0" w:line="240" w:lineRule="auto"/>
        <w:rPr>
          <w:rFonts w:ascii="Arial" w:hAnsi="Arial" w:hint="cs"/>
          <w:rtl/>
        </w:rPr>
      </w:pPr>
      <w:r w:rsidRPr="00B6778C">
        <w:rPr>
          <w:rFonts w:ascii="Arial" w:hAnsi="Arial" w:hint="cs"/>
          <w:rtl/>
        </w:rPr>
        <w:t>פרטי המעביד:_____________________________</w:t>
      </w:r>
    </w:p>
    <w:p w:rsidR="00B6778C" w:rsidRPr="00B6778C" w:rsidRDefault="00B6778C" w:rsidP="0024058C">
      <w:pPr>
        <w:spacing w:after="0" w:line="240" w:lineRule="auto"/>
        <w:rPr>
          <w:rFonts w:ascii="Arial" w:hAnsi="Arial" w:hint="cs"/>
          <w:rtl/>
        </w:rPr>
      </w:pPr>
    </w:p>
    <w:p w:rsidR="00B6778C" w:rsidRPr="00B6778C" w:rsidRDefault="00B6778C" w:rsidP="0024058C">
      <w:pPr>
        <w:spacing w:after="0" w:line="240" w:lineRule="auto"/>
        <w:rPr>
          <w:rFonts w:ascii="Arial" w:hAnsi="Arial" w:hint="cs"/>
          <w:rtl/>
        </w:rPr>
      </w:pPr>
      <w:r w:rsidRPr="00B6778C">
        <w:rPr>
          <w:rFonts w:ascii="Arial" w:hAnsi="Arial" w:hint="cs"/>
          <w:rtl/>
        </w:rPr>
        <w:t>תאריך:__________________________________</w:t>
      </w:r>
    </w:p>
    <w:p w:rsidR="00B6778C" w:rsidRPr="00B6778C" w:rsidRDefault="00B6778C" w:rsidP="0024058C">
      <w:pPr>
        <w:spacing w:after="0" w:line="240" w:lineRule="auto"/>
        <w:rPr>
          <w:rFonts w:ascii="Arial" w:hAnsi="Arial" w:hint="cs"/>
          <w:rtl/>
        </w:rPr>
      </w:pPr>
    </w:p>
    <w:p w:rsidR="00B6778C" w:rsidRPr="00B6778C" w:rsidRDefault="00B6778C" w:rsidP="0024058C">
      <w:pPr>
        <w:spacing w:after="0" w:line="240" w:lineRule="auto"/>
        <w:rPr>
          <w:rFonts w:ascii="Arial" w:hAnsi="Arial"/>
          <w:rtl/>
        </w:rPr>
      </w:pPr>
      <w:r w:rsidRPr="00B6778C">
        <w:rPr>
          <w:rFonts w:ascii="Arial" w:hAnsi="Arial" w:hint="cs"/>
          <w:rtl/>
        </w:rPr>
        <w:t>חתימה:_________________________________</w:t>
      </w:r>
    </w:p>
    <w:p w:rsidR="00B6778C" w:rsidRPr="00B6778C" w:rsidRDefault="00B6778C" w:rsidP="0024058C">
      <w:pPr>
        <w:spacing w:after="0" w:line="240" w:lineRule="auto"/>
        <w:rPr>
          <w:rFonts w:ascii="Times New Roman" w:hAnsi="Times New Roman" w:cs="Times New Roman" w:hint="cs"/>
          <w:sz w:val="24"/>
          <w:szCs w:val="24"/>
          <w:rtl/>
        </w:rPr>
      </w:pPr>
    </w:p>
    <w:p w:rsidR="00B6778C" w:rsidRPr="00B6778C" w:rsidRDefault="00B6778C" w:rsidP="0024058C">
      <w:pPr>
        <w:spacing w:after="0" w:line="240" w:lineRule="auto"/>
        <w:rPr>
          <w:rFonts w:ascii="Times New Roman" w:hAnsi="Times New Roman" w:cs="Times New Roman" w:hint="cs"/>
          <w:sz w:val="24"/>
          <w:szCs w:val="24"/>
          <w:rtl/>
        </w:rPr>
      </w:pPr>
    </w:p>
    <w:p w:rsidR="00B6778C" w:rsidRPr="00B6778C" w:rsidRDefault="00B6778C" w:rsidP="0024058C">
      <w:pPr>
        <w:spacing w:after="0" w:line="240" w:lineRule="auto"/>
        <w:rPr>
          <w:rFonts w:ascii="Arial" w:hAnsi="Arial"/>
          <w:rtl/>
        </w:rPr>
      </w:pPr>
    </w:p>
    <w:p w:rsidR="00B6778C" w:rsidRPr="00B6778C" w:rsidRDefault="00B6778C" w:rsidP="0024058C">
      <w:pPr>
        <w:keepNext/>
        <w:spacing w:before="240" w:after="60" w:line="240" w:lineRule="auto"/>
        <w:outlineLvl w:val="3"/>
        <w:rPr>
          <w:rFonts w:ascii="Arial" w:hAnsi="Arial" w:hint="cs"/>
          <w:b/>
          <w:bCs/>
          <w:sz w:val="26"/>
          <w:szCs w:val="26"/>
          <w:rtl/>
        </w:rPr>
      </w:pPr>
    </w:p>
    <w:p w:rsidR="00B6778C" w:rsidRPr="00B6778C" w:rsidRDefault="00B6778C" w:rsidP="0024058C">
      <w:pPr>
        <w:keepNext/>
        <w:spacing w:before="240" w:after="60" w:line="240" w:lineRule="auto"/>
        <w:outlineLvl w:val="3"/>
        <w:rPr>
          <w:rFonts w:ascii="Arial" w:hAnsi="Arial"/>
          <w:b/>
          <w:bCs/>
          <w:sz w:val="26"/>
          <w:szCs w:val="26"/>
        </w:rPr>
      </w:pPr>
      <w:r w:rsidRPr="00B6778C">
        <w:rPr>
          <w:rFonts w:ascii="Arial" w:hAnsi="Arial"/>
          <w:b/>
          <w:bCs/>
          <w:sz w:val="26"/>
          <w:szCs w:val="26"/>
          <w:rtl/>
        </w:rPr>
        <w:br w:type="page"/>
      </w:r>
      <w:bookmarkStart w:id="39" w:name="נספח_ז"/>
      <w:r w:rsidRPr="00B6778C">
        <w:rPr>
          <w:rFonts w:ascii="Arial" w:hAnsi="Arial"/>
          <w:b/>
          <w:bCs/>
          <w:sz w:val="26"/>
          <w:szCs w:val="26"/>
          <w:rtl/>
        </w:rPr>
        <w:lastRenderedPageBreak/>
        <w:t xml:space="preserve">נספח </w:t>
      </w:r>
      <w:r w:rsidRPr="00B6778C">
        <w:rPr>
          <w:rFonts w:ascii="Arial" w:hAnsi="Arial" w:hint="cs"/>
          <w:b/>
          <w:bCs/>
          <w:sz w:val="26"/>
          <w:szCs w:val="26"/>
          <w:rtl/>
        </w:rPr>
        <w:t>ז</w:t>
      </w:r>
      <w:bookmarkEnd w:id="39"/>
      <w:r w:rsidRPr="00B6778C">
        <w:rPr>
          <w:rFonts w:ascii="Arial" w:hAnsi="Arial"/>
          <w:b/>
          <w:bCs/>
          <w:sz w:val="26"/>
          <w:szCs w:val="26"/>
          <w:rtl/>
        </w:rPr>
        <w:t xml:space="preserve"> – [טבלת שינויים שבוצעו בהוראה]</w:t>
      </w:r>
    </w:p>
    <w:p w:rsidR="00B6778C" w:rsidRPr="00B6778C" w:rsidRDefault="00B6778C" w:rsidP="0024058C">
      <w:pPr>
        <w:spacing w:after="0" w:line="240" w:lineRule="auto"/>
        <w:ind w:left="249"/>
        <w:rPr>
          <w:rFonts w:ascii="Arial" w:hAnsi="Arial" w:hint="cs"/>
          <w:b/>
          <w:bCs/>
          <w:szCs w:val="26"/>
          <w:rtl/>
        </w:rPr>
      </w:pPr>
    </w:p>
    <w:tbl>
      <w:tblPr>
        <w:tblpPr w:leftFromText="180" w:rightFromText="180" w:vertAnchor="text" w:horzAnchor="margin" w:tblpY="559"/>
        <w:bidiVisual/>
        <w:tblW w:w="9074" w:type="dxa"/>
        <w:tblInd w:w="30"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B6778C" w:rsidRPr="00B6778C" w:rsidTr="00202669">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6778C" w:rsidRPr="00B6778C" w:rsidRDefault="00B6778C" w:rsidP="0024058C">
            <w:pPr>
              <w:spacing w:after="0" w:line="240" w:lineRule="auto"/>
              <w:jc w:val="center"/>
              <w:rPr>
                <w:rFonts w:ascii="Arial" w:hAnsi="Arial" w:hint="cs"/>
                <w:b/>
                <w:color w:val="1B3461"/>
                <w:sz w:val="28"/>
                <w:rtl/>
              </w:rPr>
            </w:pPr>
            <w:r w:rsidRPr="00B6778C">
              <w:rPr>
                <w:rFonts w:ascii="Arial" w:hAnsi="Arial" w:hint="cs"/>
                <w:b/>
                <w:color w:val="1B3461"/>
                <w:sz w:val="28"/>
                <w:rtl/>
              </w:rPr>
              <w:t xml:space="preserve">מהדורה </w:t>
            </w:r>
          </w:p>
          <w:p w:rsidR="00B6778C" w:rsidRPr="00B6778C" w:rsidRDefault="00B6778C" w:rsidP="0024058C">
            <w:pPr>
              <w:spacing w:after="0" w:line="240" w:lineRule="auto"/>
              <w:jc w:val="center"/>
              <w:rPr>
                <w:rFonts w:ascii="Arial" w:hAnsi="Arial" w:hint="cs"/>
                <w:b/>
                <w:color w:val="1B3461"/>
                <w:sz w:val="28"/>
                <w:rtl/>
              </w:rPr>
            </w:pPr>
            <w:r w:rsidRPr="00B6778C">
              <w:rPr>
                <w:rFonts w:ascii="Arial" w:hAnsi="Arial" w:hint="cs"/>
                <w:b/>
                <w:color w:val="1B3461"/>
                <w:sz w:val="28"/>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B6778C" w:rsidRPr="00B6778C" w:rsidRDefault="00B6778C" w:rsidP="0024058C">
            <w:pPr>
              <w:spacing w:after="0" w:line="240" w:lineRule="auto"/>
              <w:jc w:val="center"/>
              <w:rPr>
                <w:rFonts w:ascii="Arial" w:hAnsi="Arial" w:hint="cs"/>
                <w:b/>
                <w:color w:val="1B3461"/>
                <w:sz w:val="28"/>
                <w:rtl/>
              </w:rPr>
            </w:pPr>
            <w:r w:rsidRPr="00B6778C">
              <w:rPr>
                <w:rFonts w:ascii="Arial" w:hAnsi="Arial" w:hint="cs"/>
                <w:b/>
                <w:color w:val="1B3461"/>
                <w:sz w:val="28"/>
                <w:rtl/>
              </w:rPr>
              <w:t xml:space="preserve">תאריך </w:t>
            </w:r>
          </w:p>
          <w:p w:rsidR="00B6778C" w:rsidRPr="00B6778C" w:rsidRDefault="00B6778C" w:rsidP="0024058C">
            <w:pPr>
              <w:spacing w:after="0" w:line="240" w:lineRule="auto"/>
              <w:jc w:val="center"/>
              <w:rPr>
                <w:rFonts w:ascii="Arial" w:hAnsi="Arial" w:hint="cs"/>
                <w:b/>
                <w:color w:val="1B3461"/>
                <w:sz w:val="28"/>
                <w:rtl/>
              </w:rPr>
            </w:pPr>
            <w:r w:rsidRPr="00B6778C">
              <w:rPr>
                <w:rFonts w:ascii="Arial" w:hAnsi="Arial" w:hint="cs"/>
                <w:b/>
                <w:color w:val="1B3461"/>
                <w:sz w:val="28"/>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B6778C" w:rsidRPr="00B6778C" w:rsidRDefault="00B6778C" w:rsidP="0024058C">
            <w:pPr>
              <w:spacing w:after="0" w:line="240" w:lineRule="auto"/>
              <w:jc w:val="center"/>
              <w:rPr>
                <w:rFonts w:ascii="Arial" w:hAnsi="Arial" w:hint="cs"/>
                <w:b/>
                <w:color w:val="1B3461"/>
                <w:sz w:val="28"/>
                <w:rtl/>
              </w:rPr>
            </w:pPr>
            <w:r w:rsidRPr="00B6778C">
              <w:rPr>
                <w:rFonts w:ascii="Arial" w:hAnsi="Arial" w:hint="cs"/>
                <w:b/>
                <w:color w:val="1B3461"/>
                <w:sz w:val="28"/>
                <w:rtl/>
              </w:rPr>
              <w:t>סעיף/ים מושפע/ים</w:t>
            </w:r>
          </w:p>
        </w:tc>
        <w:tc>
          <w:tcPr>
            <w:tcW w:w="3119"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B6778C" w:rsidRPr="00B6778C" w:rsidRDefault="00B6778C" w:rsidP="0024058C">
            <w:pPr>
              <w:spacing w:after="0" w:line="240" w:lineRule="auto"/>
              <w:jc w:val="center"/>
              <w:rPr>
                <w:rFonts w:ascii="Arial" w:hAnsi="Arial" w:hint="cs"/>
                <w:b/>
                <w:color w:val="1B3461"/>
                <w:sz w:val="28"/>
                <w:rtl/>
              </w:rPr>
            </w:pPr>
            <w:r w:rsidRPr="00B6778C">
              <w:rPr>
                <w:rFonts w:ascii="Arial" w:hAnsi="Arial" w:hint="cs"/>
                <w:b/>
                <w:color w:val="1B3461"/>
                <w:sz w:val="28"/>
                <w:rtl/>
              </w:rPr>
              <w:t>תיאור עדכון/נימוקים</w:t>
            </w:r>
          </w:p>
        </w:tc>
      </w:tr>
      <w:tr w:rsidR="00B6778C" w:rsidRPr="00B6778C" w:rsidTr="00202669">
        <w:trPr>
          <w:trHeight w:hRule="exact" w:val="590"/>
        </w:trPr>
        <w:tc>
          <w:tcPr>
            <w:tcW w:w="1418" w:type="dxa"/>
            <w:vMerge w:val="restart"/>
            <w:tcBorders>
              <w:top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sz w:val="20"/>
                <w:szCs w:val="20"/>
                <w:rtl/>
              </w:rPr>
            </w:pPr>
            <w:r w:rsidRPr="00B6778C">
              <w:rPr>
                <w:rFonts w:ascii="Arial" w:hAnsi="Arial"/>
                <w:sz w:val="20"/>
                <w:szCs w:val="20"/>
                <w:rtl/>
              </w:rPr>
              <w:t>02</w:t>
            </w:r>
          </w:p>
          <w:p w:rsidR="00B6778C" w:rsidRPr="00B6778C" w:rsidRDefault="00B6778C" w:rsidP="0024058C">
            <w:pPr>
              <w:spacing w:after="0" w:line="240" w:lineRule="auto"/>
              <w:jc w:val="center"/>
              <w:rPr>
                <w:rFonts w:ascii="Arial" w:hAnsi="Arial"/>
                <w:sz w:val="20"/>
                <w:szCs w:val="20"/>
                <w:rtl/>
              </w:rPr>
            </w:pPr>
          </w:p>
        </w:tc>
        <w:tc>
          <w:tcPr>
            <w:tcW w:w="1418" w:type="dxa"/>
            <w:vMerge w:val="restart"/>
            <w:tcBorders>
              <w:top w:val="single" w:sz="4" w:space="0" w:color="auto"/>
              <w:left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sz w:val="20"/>
                <w:szCs w:val="20"/>
                <w:rtl/>
              </w:rPr>
            </w:pPr>
            <w:r w:rsidRPr="00B6778C">
              <w:rPr>
                <w:rFonts w:ascii="Arial" w:hAnsi="Arial"/>
                <w:sz w:val="20"/>
                <w:szCs w:val="20"/>
                <w:rtl/>
              </w:rPr>
              <w:t>10.05.2009</w:t>
            </w:r>
          </w:p>
          <w:p w:rsidR="00B6778C" w:rsidRPr="00B6778C" w:rsidRDefault="00B6778C" w:rsidP="0024058C">
            <w:pPr>
              <w:spacing w:after="0" w:line="240" w:lineRule="auto"/>
              <w:jc w:val="center"/>
              <w:rPr>
                <w:rFonts w:ascii="Arial" w:hAnsi="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sz w:val="20"/>
                <w:szCs w:val="20"/>
                <w:rtl/>
              </w:rPr>
            </w:pPr>
            <w:r w:rsidRPr="00B6778C">
              <w:rPr>
                <w:rFonts w:ascii="Arial" w:hAnsi="Arial"/>
                <w:sz w:val="20"/>
                <w:szCs w:val="20"/>
                <w:rtl/>
              </w:rPr>
              <w:t>4.1, 4.3</w:t>
            </w:r>
          </w:p>
        </w:tc>
        <w:tc>
          <w:tcPr>
            <w:tcW w:w="3119" w:type="dxa"/>
            <w:tcBorders>
              <w:top w:val="single" w:sz="4" w:space="0" w:color="auto"/>
              <w:left w:val="single" w:sz="4" w:space="0" w:color="auto"/>
            </w:tcBorders>
            <w:shd w:val="clear" w:color="auto" w:fill="auto"/>
            <w:vAlign w:val="center"/>
          </w:tcPr>
          <w:p w:rsidR="00B6778C" w:rsidRPr="00B6778C" w:rsidRDefault="00B6778C" w:rsidP="0024058C">
            <w:pPr>
              <w:spacing w:after="0" w:line="240" w:lineRule="auto"/>
              <w:rPr>
                <w:rFonts w:ascii="Arial" w:hAnsi="Arial"/>
                <w:sz w:val="20"/>
                <w:szCs w:val="20"/>
                <w:rtl/>
              </w:rPr>
            </w:pPr>
            <w:r w:rsidRPr="00B6778C">
              <w:rPr>
                <w:rFonts w:ascii="Arial" w:hAnsi="Arial" w:hint="cs"/>
                <w:sz w:val="20"/>
                <w:szCs w:val="20"/>
                <w:rtl/>
              </w:rPr>
              <w:t>ביצוע</w:t>
            </w:r>
            <w:r w:rsidRPr="00B6778C">
              <w:rPr>
                <w:rFonts w:ascii="Arial" w:hAnsi="Arial"/>
                <w:sz w:val="20"/>
                <w:szCs w:val="20"/>
                <w:rtl/>
              </w:rPr>
              <w:t xml:space="preserve"> חלוקה לתנאי סף ולתנאים לדחיית הצעה בהתאם לתיקון </w:t>
            </w:r>
            <w:proofErr w:type="spellStart"/>
            <w:r w:rsidRPr="00B6778C">
              <w:rPr>
                <w:rFonts w:ascii="Arial" w:hAnsi="Arial"/>
                <w:sz w:val="20"/>
                <w:szCs w:val="20"/>
                <w:rtl/>
              </w:rPr>
              <w:t>בתח"ם</w:t>
            </w:r>
            <w:proofErr w:type="spellEnd"/>
          </w:p>
          <w:p w:rsidR="00B6778C" w:rsidRPr="00B6778C" w:rsidRDefault="00B6778C" w:rsidP="0024058C">
            <w:pPr>
              <w:spacing w:after="0" w:line="240" w:lineRule="auto"/>
              <w:rPr>
                <w:rFonts w:ascii="Arial" w:hAnsi="Arial"/>
                <w:sz w:val="20"/>
                <w:szCs w:val="20"/>
                <w:rtl/>
              </w:rPr>
            </w:pPr>
          </w:p>
        </w:tc>
      </w:tr>
      <w:tr w:rsidR="00B6778C" w:rsidRPr="00B6778C" w:rsidTr="00202669">
        <w:trPr>
          <w:trHeight w:hRule="exact" w:val="1068"/>
        </w:trPr>
        <w:tc>
          <w:tcPr>
            <w:tcW w:w="1418" w:type="dxa"/>
            <w:vMerge/>
            <w:tcBorders>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both"/>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sz w:val="20"/>
                <w:szCs w:val="20"/>
                <w:rtl/>
              </w:rPr>
            </w:pPr>
            <w:r w:rsidRPr="00B6778C">
              <w:rPr>
                <w:rFonts w:ascii="Arial" w:hAnsi="Arial"/>
                <w:sz w:val="20"/>
                <w:szCs w:val="20"/>
                <w:rtl/>
              </w:rPr>
              <w:t>4.5.1</w:t>
            </w:r>
          </w:p>
        </w:tc>
        <w:tc>
          <w:tcPr>
            <w:tcW w:w="3119" w:type="dxa"/>
            <w:tcBorders>
              <w:top w:val="single" w:sz="4" w:space="0" w:color="auto"/>
              <w:left w:val="single" w:sz="4" w:space="0" w:color="auto"/>
              <w:bottom w:val="single" w:sz="4" w:space="0" w:color="auto"/>
            </w:tcBorders>
            <w:shd w:val="clear" w:color="auto" w:fill="auto"/>
            <w:vAlign w:val="center"/>
          </w:tcPr>
          <w:p w:rsidR="00B6778C" w:rsidRPr="00B6778C" w:rsidRDefault="00B6778C" w:rsidP="0024058C">
            <w:pPr>
              <w:spacing w:after="0" w:line="240" w:lineRule="auto"/>
              <w:rPr>
                <w:rFonts w:ascii="Arial" w:hAnsi="Arial"/>
                <w:sz w:val="20"/>
                <w:szCs w:val="20"/>
                <w:rtl/>
              </w:rPr>
            </w:pPr>
            <w:r w:rsidRPr="00B6778C">
              <w:rPr>
                <w:rFonts w:ascii="Arial" w:hAnsi="Arial" w:hint="cs"/>
                <w:sz w:val="20"/>
                <w:szCs w:val="20"/>
                <w:rtl/>
              </w:rPr>
              <w:t xml:space="preserve">הוספת </w:t>
            </w:r>
            <w:r w:rsidRPr="00B6778C">
              <w:rPr>
                <w:rFonts w:ascii="Arial" w:hAnsi="Arial"/>
                <w:sz w:val="20"/>
                <w:szCs w:val="20"/>
                <w:rtl/>
              </w:rPr>
              <w:t>סעיפים חדשים להסכם ההתקשרות בהתאם להמלצות ועדה בין-משרדית להסדרת התקשרויות עתירות כוח אדם</w:t>
            </w:r>
          </w:p>
        </w:tc>
      </w:tr>
      <w:tr w:rsidR="00B6778C" w:rsidRPr="00B6778C" w:rsidTr="00202669">
        <w:trPr>
          <w:trHeight w:hRule="exact" w:val="724"/>
        </w:trPr>
        <w:tc>
          <w:tcPr>
            <w:tcW w:w="1418" w:type="dxa"/>
            <w:tcBorders>
              <w:top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sz w:val="20"/>
                <w:szCs w:val="20"/>
                <w:rtl/>
              </w:rPr>
            </w:pPr>
            <w:r w:rsidRPr="00B6778C">
              <w:rPr>
                <w:rFonts w:ascii="Arial" w:hAnsi="Arial"/>
                <w:sz w:val="20"/>
                <w:szCs w:val="20"/>
                <w:rtl/>
              </w:rPr>
              <w:t>03</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both"/>
              <w:rPr>
                <w:rFonts w:ascii="Arial" w:hAnsi="Arial"/>
                <w:sz w:val="20"/>
                <w:szCs w:val="20"/>
                <w:rtl/>
              </w:rPr>
            </w:pPr>
            <w:r w:rsidRPr="00B6778C">
              <w:rPr>
                <w:rFonts w:ascii="Arial" w:hAnsi="Arial"/>
                <w:sz w:val="20"/>
                <w:szCs w:val="20"/>
                <w:rtl/>
              </w:rPr>
              <w:t>24.01.2010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sz w:val="20"/>
                <w:szCs w:val="20"/>
                <w:rtl/>
              </w:rPr>
            </w:pPr>
            <w:r w:rsidRPr="00B6778C">
              <w:rPr>
                <w:rFonts w:ascii="Arial" w:hAnsi="Arial"/>
                <w:sz w:val="20"/>
                <w:szCs w:val="20"/>
                <w:rtl/>
              </w:rPr>
              <w:t>4.1.1</w:t>
            </w:r>
          </w:p>
        </w:tc>
        <w:tc>
          <w:tcPr>
            <w:tcW w:w="3119" w:type="dxa"/>
            <w:tcBorders>
              <w:top w:val="single" w:sz="4" w:space="0" w:color="auto"/>
              <w:left w:val="single" w:sz="4" w:space="0" w:color="auto"/>
              <w:bottom w:val="single" w:sz="4" w:space="0" w:color="auto"/>
            </w:tcBorders>
            <w:shd w:val="clear" w:color="auto" w:fill="auto"/>
            <w:vAlign w:val="center"/>
          </w:tcPr>
          <w:p w:rsidR="00B6778C" w:rsidRPr="00B6778C" w:rsidRDefault="00B6778C" w:rsidP="0024058C">
            <w:pPr>
              <w:spacing w:after="0" w:line="240" w:lineRule="auto"/>
              <w:rPr>
                <w:rFonts w:ascii="Arial" w:hAnsi="Arial"/>
                <w:sz w:val="20"/>
                <w:szCs w:val="20"/>
                <w:rtl/>
              </w:rPr>
            </w:pPr>
            <w:r w:rsidRPr="00B6778C">
              <w:rPr>
                <w:rFonts w:ascii="Arial" w:hAnsi="Arial"/>
                <w:sz w:val="20"/>
                <w:szCs w:val="20"/>
                <w:rtl/>
              </w:rPr>
              <w:t xml:space="preserve">הוספת תנאי סף של חובת רישוי קבלני שירותים בהתאם לשינוי בחוק העסקת קבלני </w:t>
            </w:r>
            <w:proofErr w:type="spellStart"/>
            <w:r w:rsidRPr="00B6778C">
              <w:rPr>
                <w:rFonts w:ascii="Arial" w:hAnsi="Arial"/>
                <w:sz w:val="20"/>
                <w:szCs w:val="20"/>
                <w:rtl/>
              </w:rPr>
              <w:t>כח</w:t>
            </w:r>
            <w:proofErr w:type="spellEnd"/>
            <w:r w:rsidRPr="00B6778C">
              <w:rPr>
                <w:rFonts w:ascii="Arial" w:hAnsi="Arial"/>
                <w:sz w:val="20"/>
                <w:szCs w:val="20"/>
                <w:rtl/>
              </w:rPr>
              <w:t xml:space="preserve"> אדם, תשנ"ו-1996</w:t>
            </w:r>
          </w:p>
        </w:tc>
      </w:tr>
      <w:tr w:rsidR="00B6778C" w:rsidRPr="00B6778C" w:rsidTr="00202669">
        <w:trPr>
          <w:trHeight w:hRule="exact" w:val="903"/>
        </w:trPr>
        <w:tc>
          <w:tcPr>
            <w:tcW w:w="1418" w:type="dxa"/>
            <w:tcBorders>
              <w:top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both"/>
              <w:rPr>
                <w:rFonts w:ascii="Arial" w:hAnsi="Arial" w:hint="cs"/>
                <w:sz w:val="20"/>
                <w:szCs w:val="20"/>
                <w:rtl/>
              </w:rPr>
            </w:pPr>
            <w:r w:rsidRPr="00B6778C">
              <w:rPr>
                <w:rFonts w:ascii="Arial" w:hAnsi="Arial" w:hint="cs"/>
                <w:sz w:val="20"/>
                <w:szCs w:val="20"/>
                <w:rtl/>
              </w:rPr>
              <w:t>16.03.2010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4.6</w:t>
            </w:r>
          </w:p>
        </w:tc>
        <w:tc>
          <w:tcPr>
            <w:tcW w:w="3119" w:type="dxa"/>
            <w:tcBorders>
              <w:top w:val="single" w:sz="4" w:space="0" w:color="auto"/>
              <w:left w:val="single" w:sz="4" w:space="0" w:color="auto"/>
              <w:bottom w:val="single" w:sz="4" w:space="0" w:color="auto"/>
            </w:tcBorders>
            <w:shd w:val="clear" w:color="auto" w:fill="auto"/>
            <w:vAlign w:val="center"/>
          </w:tcPr>
          <w:p w:rsidR="00B6778C" w:rsidRPr="00B6778C" w:rsidRDefault="00B6778C" w:rsidP="0024058C">
            <w:pPr>
              <w:spacing w:after="0" w:line="240" w:lineRule="auto"/>
              <w:rPr>
                <w:rFonts w:ascii="Arial" w:hAnsi="Arial" w:hint="cs"/>
                <w:sz w:val="20"/>
                <w:szCs w:val="20"/>
                <w:rtl/>
              </w:rPr>
            </w:pPr>
            <w:r w:rsidRPr="00B6778C">
              <w:rPr>
                <w:rFonts w:ascii="Arial" w:hAnsi="Arial" w:hint="cs"/>
                <w:sz w:val="20"/>
                <w:szCs w:val="20"/>
                <w:rtl/>
              </w:rPr>
              <w:t>הוספת נוהל ביקורת לצורך בדיקת היעדר הפרות בדיני עבודה במסגרת ביצוע ההתקשרות ונספחים ב-ג בהתאמה</w:t>
            </w:r>
          </w:p>
          <w:p w:rsidR="00B6778C" w:rsidRPr="00B6778C" w:rsidRDefault="00B6778C" w:rsidP="0024058C">
            <w:pPr>
              <w:spacing w:after="0" w:line="240" w:lineRule="auto"/>
              <w:rPr>
                <w:rFonts w:ascii="Arial" w:hAnsi="Arial" w:hint="cs"/>
                <w:sz w:val="20"/>
                <w:szCs w:val="20"/>
                <w:rtl/>
              </w:rPr>
            </w:pPr>
            <w:r w:rsidRPr="00B6778C">
              <w:rPr>
                <w:rFonts w:ascii="Arial" w:hAnsi="Arial" w:hint="cs"/>
                <w:sz w:val="20"/>
                <w:szCs w:val="20"/>
                <w:rtl/>
              </w:rPr>
              <w:t xml:space="preserve"> </w:t>
            </w:r>
          </w:p>
          <w:p w:rsidR="00B6778C" w:rsidRPr="00B6778C" w:rsidRDefault="00B6778C" w:rsidP="0024058C">
            <w:pPr>
              <w:spacing w:after="0" w:line="240" w:lineRule="auto"/>
              <w:rPr>
                <w:rFonts w:ascii="Arial" w:hAnsi="Arial" w:hint="cs"/>
                <w:sz w:val="20"/>
                <w:szCs w:val="20"/>
                <w:rtl/>
              </w:rPr>
            </w:pPr>
          </w:p>
        </w:tc>
      </w:tr>
      <w:tr w:rsidR="00B6778C" w:rsidRPr="00B6778C" w:rsidTr="00202669">
        <w:trPr>
          <w:trHeight w:hRule="exact" w:val="713"/>
        </w:trPr>
        <w:tc>
          <w:tcPr>
            <w:tcW w:w="1418" w:type="dxa"/>
            <w:tcBorders>
              <w:top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both"/>
              <w:rPr>
                <w:rFonts w:ascii="Arial" w:hAnsi="Arial" w:hint="cs"/>
                <w:sz w:val="20"/>
                <w:szCs w:val="20"/>
                <w:rtl/>
              </w:rPr>
            </w:pPr>
            <w:r w:rsidRPr="00B6778C">
              <w:rPr>
                <w:rFonts w:ascii="Arial" w:hAnsi="Arial" w:hint="cs"/>
                <w:sz w:val="20"/>
                <w:szCs w:val="20"/>
                <w:rtl/>
              </w:rPr>
              <w:t>23.06.2010</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4.1.3</w:t>
            </w:r>
          </w:p>
        </w:tc>
        <w:tc>
          <w:tcPr>
            <w:tcW w:w="3119" w:type="dxa"/>
            <w:tcBorders>
              <w:top w:val="single" w:sz="4" w:space="0" w:color="auto"/>
              <w:left w:val="single" w:sz="4" w:space="0" w:color="auto"/>
              <w:bottom w:val="single" w:sz="4" w:space="0" w:color="auto"/>
            </w:tcBorders>
            <w:shd w:val="clear" w:color="auto" w:fill="auto"/>
            <w:vAlign w:val="center"/>
          </w:tcPr>
          <w:p w:rsidR="00B6778C" w:rsidRPr="00B6778C" w:rsidRDefault="00B6778C" w:rsidP="0024058C">
            <w:pPr>
              <w:spacing w:after="0" w:line="240" w:lineRule="auto"/>
              <w:rPr>
                <w:rFonts w:ascii="Arial" w:hAnsi="Arial" w:hint="cs"/>
                <w:sz w:val="20"/>
                <w:szCs w:val="20"/>
                <w:rtl/>
              </w:rPr>
            </w:pPr>
            <w:r w:rsidRPr="00B6778C">
              <w:rPr>
                <w:rFonts w:ascii="Arial" w:hAnsi="Arial" w:hint="cs"/>
                <w:sz w:val="20"/>
                <w:szCs w:val="20"/>
                <w:rtl/>
              </w:rPr>
              <w:t>הוספת תנאי סף של התחייבות לאי-העסקת עובדים זרים במסגרת המכרז</w:t>
            </w:r>
          </w:p>
        </w:tc>
      </w:tr>
      <w:tr w:rsidR="00B6778C" w:rsidRPr="00B6778C" w:rsidTr="00202669">
        <w:trPr>
          <w:trHeight w:hRule="exact" w:val="1286"/>
        </w:trPr>
        <w:tc>
          <w:tcPr>
            <w:tcW w:w="1418" w:type="dxa"/>
            <w:tcBorders>
              <w:top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both"/>
              <w:rPr>
                <w:rFonts w:ascii="Arial" w:hAnsi="Arial" w:hint="cs"/>
                <w:sz w:val="20"/>
                <w:szCs w:val="20"/>
                <w:rtl/>
              </w:rPr>
            </w:pPr>
            <w:r w:rsidRPr="00B6778C">
              <w:rPr>
                <w:rFonts w:ascii="Arial" w:hAnsi="Arial" w:hint="cs"/>
                <w:sz w:val="20"/>
                <w:szCs w:val="20"/>
                <w:rtl/>
              </w:rPr>
              <w:t>13.12.2012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עדכון מרבית סעיפי ההוראה</w:t>
            </w:r>
          </w:p>
        </w:tc>
        <w:tc>
          <w:tcPr>
            <w:tcW w:w="3119" w:type="dxa"/>
            <w:tcBorders>
              <w:top w:val="single" w:sz="4" w:space="0" w:color="auto"/>
              <w:left w:val="single" w:sz="4" w:space="0" w:color="auto"/>
              <w:bottom w:val="single" w:sz="4" w:space="0" w:color="auto"/>
            </w:tcBorders>
            <w:shd w:val="clear" w:color="auto" w:fill="auto"/>
            <w:vAlign w:val="center"/>
          </w:tcPr>
          <w:p w:rsidR="00B6778C" w:rsidRPr="00B6778C" w:rsidRDefault="00B6778C" w:rsidP="0024058C">
            <w:pPr>
              <w:spacing w:after="0" w:line="240" w:lineRule="auto"/>
              <w:jc w:val="both"/>
              <w:rPr>
                <w:rFonts w:ascii="Arial" w:hAnsi="Arial" w:hint="cs"/>
                <w:sz w:val="20"/>
                <w:szCs w:val="20"/>
                <w:rtl/>
              </w:rPr>
            </w:pPr>
            <w:r w:rsidRPr="00B6778C">
              <w:rPr>
                <w:rFonts w:ascii="Arial" w:hAnsi="Arial" w:hint="cs"/>
                <w:sz w:val="20"/>
                <w:szCs w:val="20"/>
                <w:rtl/>
              </w:rPr>
              <w:t>שכתוב ההוראה בעקבות כניסה לתוקף של חוק הגברת האכיפה של דיני עבודה התשע"ב-2011</w:t>
            </w:r>
          </w:p>
          <w:p w:rsidR="00B6778C" w:rsidRPr="00B6778C" w:rsidRDefault="00B6778C" w:rsidP="0024058C">
            <w:pPr>
              <w:spacing w:after="0" w:line="240" w:lineRule="auto"/>
              <w:jc w:val="both"/>
              <w:rPr>
                <w:rFonts w:ascii="Arial" w:hAnsi="Arial" w:hint="cs"/>
                <w:sz w:val="20"/>
                <w:szCs w:val="20"/>
                <w:rtl/>
              </w:rPr>
            </w:pPr>
            <w:r w:rsidRPr="00B6778C">
              <w:rPr>
                <w:rFonts w:ascii="Arial" w:hAnsi="Arial" w:hint="cs"/>
                <w:sz w:val="20"/>
                <w:szCs w:val="20"/>
                <w:rtl/>
              </w:rPr>
              <w:t>והסכם קיבוצי מיוחד מיום 4.12.12 בין המדינה להסתדרות.</w:t>
            </w:r>
          </w:p>
        </w:tc>
      </w:tr>
      <w:tr w:rsidR="00B6778C" w:rsidRPr="00B6778C" w:rsidTr="00202669">
        <w:trPr>
          <w:trHeight w:hRule="exact" w:val="1549"/>
        </w:trPr>
        <w:tc>
          <w:tcPr>
            <w:tcW w:w="1418" w:type="dxa"/>
            <w:tcBorders>
              <w:top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07</w:t>
            </w:r>
          </w:p>
        </w:tc>
        <w:tc>
          <w:tcPr>
            <w:tcW w:w="1418" w:type="dxa"/>
            <w:tcBorders>
              <w:top w:val="single" w:sz="4" w:space="0" w:color="auto"/>
              <w:left w:val="single" w:sz="4" w:space="0" w:color="auto"/>
              <w:right w:val="single" w:sz="4" w:space="0" w:color="auto"/>
            </w:tcBorders>
            <w:shd w:val="clear" w:color="auto" w:fill="auto"/>
            <w:vAlign w:val="center"/>
          </w:tcPr>
          <w:p w:rsidR="00B6778C" w:rsidRPr="00B6778C" w:rsidRDefault="00B6778C" w:rsidP="0024058C">
            <w:pPr>
              <w:spacing w:after="0" w:line="240" w:lineRule="auto"/>
              <w:jc w:val="both"/>
              <w:rPr>
                <w:rFonts w:ascii="Arial" w:hAnsi="Arial" w:hint="cs"/>
                <w:sz w:val="20"/>
                <w:szCs w:val="20"/>
                <w:rtl/>
              </w:rPr>
            </w:pPr>
            <w:r w:rsidRPr="00B6778C">
              <w:rPr>
                <w:rFonts w:ascii="Arial" w:hAnsi="Arial" w:hint="cs"/>
                <w:sz w:val="20"/>
                <w:szCs w:val="20"/>
                <w:rtl/>
              </w:rPr>
              <w:t>24.06.2013</w:t>
            </w:r>
          </w:p>
        </w:tc>
        <w:tc>
          <w:tcPr>
            <w:tcW w:w="3119" w:type="dxa"/>
            <w:tcBorders>
              <w:top w:val="single" w:sz="4" w:space="0" w:color="auto"/>
              <w:left w:val="single" w:sz="4" w:space="0" w:color="auto"/>
              <w:right w:val="single" w:sz="4" w:space="0" w:color="auto"/>
            </w:tcBorders>
            <w:shd w:val="clear" w:color="auto" w:fill="auto"/>
            <w:vAlign w:val="center"/>
          </w:tcPr>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4.5.2</w:t>
            </w:r>
          </w:p>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4.6.1.9.1</w:t>
            </w:r>
          </w:p>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4.6.3</w:t>
            </w:r>
          </w:p>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4.7.4</w:t>
            </w:r>
          </w:p>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4.7.5</w:t>
            </w:r>
          </w:p>
          <w:p w:rsidR="00B6778C" w:rsidRPr="00B6778C" w:rsidRDefault="00B6778C" w:rsidP="0024058C">
            <w:pPr>
              <w:spacing w:after="0" w:line="240" w:lineRule="auto"/>
              <w:jc w:val="center"/>
              <w:rPr>
                <w:rFonts w:ascii="Arial" w:hAnsi="Arial" w:hint="cs"/>
                <w:sz w:val="20"/>
                <w:szCs w:val="20"/>
                <w:rtl/>
              </w:rPr>
            </w:pPr>
            <w:r w:rsidRPr="00B6778C">
              <w:rPr>
                <w:rFonts w:ascii="Arial" w:hAnsi="Arial" w:hint="cs"/>
                <w:sz w:val="20"/>
                <w:szCs w:val="20"/>
                <w:rtl/>
              </w:rPr>
              <w:t>נספח ה'</w:t>
            </w:r>
          </w:p>
          <w:p w:rsidR="00B6778C" w:rsidRPr="00B6778C" w:rsidRDefault="00B6778C" w:rsidP="0024058C">
            <w:pPr>
              <w:spacing w:after="0" w:line="240" w:lineRule="auto"/>
              <w:jc w:val="center"/>
              <w:rPr>
                <w:rFonts w:ascii="Arial" w:hAnsi="Arial" w:hint="cs"/>
                <w:sz w:val="20"/>
                <w:szCs w:val="20"/>
                <w:rtl/>
              </w:rPr>
            </w:pPr>
          </w:p>
          <w:p w:rsidR="00B6778C" w:rsidRPr="00B6778C" w:rsidRDefault="00B6778C" w:rsidP="0024058C">
            <w:pPr>
              <w:spacing w:after="0" w:line="240" w:lineRule="auto"/>
              <w:jc w:val="center"/>
              <w:rPr>
                <w:rFonts w:ascii="Arial" w:hAnsi="Arial" w:hint="cs"/>
                <w:sz w:val="20"/>
                <w:szCs w:val="20"/>
                <w:rtl/>
              </w:rPr>
            </w:pPr>
          </w:p>
        </w:tc>
        <w:tc>
          <w:tcPr>
            <w:tcW w:w="3119" w:type="dxa"/>
            <w:tcBorders>
              <w:top w:val="single" w:sz="4" w:space="0" w:color="auto"/>
              <w:left w:val="single" w:sz="4" w:space="0" w:color="auto"/>
            </w:tcBorders>
            <w:shd w:val="clear" w:color="auto" w:fill="auto"/>
            <w:vAlign w:val="center"/>
          </w:tcPr>
          <w:p w:rsidR="00B6778C" w:rsidRPr="00B6778C" w:rsidRDefault="00B6778C" w:rsidP="0024058C">
            <w:pPr>
              <w:spacing w:after="0" w:line="240" w:lineRule="auto"/>
              <w:jc w:val="both"/>
              <w:rPr>
                <w:rFonts w:ascii="Arial" w:hAnsi="Arial" w:hint="cs"/>
                <w:sz w:val="20"/>
                <w:szCs w:val="20"/>
                <w:rtl/>
              </w:rPr>
            </w:pPr>
            <w:r w:rsidRPr="00B6778C">
              <w:rPr>
                <w:rFonts w:ascii="Arial" w:hAnsi="Arial" w:hint="cs"/>
                <w:sz w:val="20"/>
                <w:szCs w:val="20"/>
                <w:rtl/>
              </w:rPr>
              <w:t>הבהרות לעניין יישו</w:t>
            </w:r>
            <w:r w:rsidRPr="00B6778C">
              <w:rPr>
                <w:rFonts w:ascii="Arial" w:hAnsi="Arial" w:hint="eastAsia"/>
                <w:sz w:val="20"/>
                <w:szCs w:val="20"/>
                <w:rtl/>
              </w:rPr>
              <w:t>ם</w:t>
            </w:r>
            <w:r w:rsidRPr="00B6778C">
              <w:rPr>
                <w:rFonts w:ascii="Arial" w:hAnsi="Arial" w:hint="cs"/>
                <w:sz w:val="20"/>
                <w:szCs w:val="20"/>
                <w:rtl/>
              </w:rPr>
              <w:t xml:space="preserve"> ההסכם הקיבוצי המיוחד וחוק הגברת האכיפה של דיני העבודה התשע"ב-2011</w:t>
            </w:r>
          </w:p>
        </w:tc>
      </w:tr>
    </w:tbl>
    <w:p w:rsidR="00B6778C" w:rsidRPr="00B6778C" w:rsidRDefault="00B6778C" w:rsidP="0024058C">
      <w:pPr>
        <w:spacing w:after="0" w:line="240" w:lineRule="auto"/>
        <w:rPr>
          <w:rFonts w:ascii="Times New Roman" w:hAnsi="Times New Roman" w:cs="Times New Roman" w:hint="cs"/>
          <w:sz w:val="24"/>
          <w:szCs w:val="24"/>
          <w:rtl/>
        </w:rPr>
      </w:pPr>
    </w:p>
    <w:p w:rsidR="00B6778C" w:rsidRPr="00B6778C" w:rsidRDefault="00B6778C" w:rsidP="0024058C">
      <w:pPr>
        <w:spacing w:after="0" w:line="240" w:lineRule="auto"/>
        <w:ind w:left="540"/>
        <w:jc w:val="both"/>
        <w:rPr>
          <w:rFonts w:ascii="Arial" w:hAnsi="Arial" w:hint="cs"/>
          <w:rtl/>
        </w:rPr>
      </w:pPr>
    </w:p>
    <w:p w:rsidR="00B54106" w:rsidRPr="00E07D63" w:rsidRDefault="00B54106" w:rsidP="0024058C">
      <w:pPr>
        <w:spacing w:after="0" w:line="240" w:lineRule="auto"/>
        <w:rPr>
          <w:rFonts w:cs="David"/>
          <w:b/>
          <w:bCs/>
          <w:sz w:val="28"/>
          <w:szCs w:val="28"/>
        </w:rPr>
      </w:pPr>
    </w:p>
    <w:sectPr w:rsidR="00B54106" w:rsidRPr="00E07D63" w:rsidSect="00C84564">
      <w:headerReference w:type="default" r:id="rId95"/>
      <w:footerReference w:type="default" r:id="rId96"/>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8"/>
      <w:rPr>
        <w:rtl/>
        <w:cs/>
      </w:rPr>
    </w:pPr>
  </w:p>
  <w:p w:rsidR="00307C3B" w:rsidRDefault="00307C3B" w:rsidP="00415B40">
    <w:pPr>
      <w:pStyle w:val="a8"/>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6DE" w:rsidRPr="005233B9" w:rsidRDefault="002906DE" w:rsidP="005233B9">
    <w:pPr>
      <w:pStyle w:val="a8"/>
      <w:rPr>
        <w:rFonts w:hint="cs"/>
        <w:rtl/>
        <w:cs/>
      </w:rPr>
    </w:pPr>
  </w:p>
  <w:p w:rsidR="002906DE" w:rsidRDefault="002906DE" w:rsidP="00415B40">
    <w:pPr>
      <w:pStyle w:val="a8"/>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6"/>
      <w:tabs>
        <w:tab w:val="clear" w:pos="8306"/>
      </w:tabs>
      <w:ind w:left="-58" w:right="-1800" w:hanging="1701"/>
    </w:pPr>
    <w:r>
      <w:rPr>
        <w:noProof/>
      </w:rPr>
      <w:drawing>
        <wp:inline distT="0" distB="0" distL="0" distR="0" wp14:anchorId="474CFB4D" wp14:editId="6F518566">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C01F2C">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6DE" w:rsidRDefault="002906DE" w:rsidP="00415B40">
    <w:pPr>
      <w:pStyle w:val="a6"/>
      <w:tabs>
        <w:tab w:val="clear" w:pos="8306"/>
      </w:tabs>
      <w:ind w:left="-58" w:right="-1800" w:hanging="1701"/>
    </w:pPr>
  </w:p>
  <w:p w:rsidR="002906DE" w:rsidRDefault="002906D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87861"/>
    <w:multiLevelType w:val="multilevel"/>
    <w:tmpl w:val="2A52D01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16A038A2"/>
    <w:multiLevelType w:val="hybridMultilevel"/>
    <w:tmpl w:val="162AB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53F7BD4"/>
    <w:multiLevelType w:val="hybridMultilevel"/>
    <w:tmpl w:val="49FEFA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4">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6652269C"/>
    <w:multiLevelType w:val="hybridMultilevel"/>
    <w:tmpl w:val="3BD2589A"/>
    <w:lvl w:ilvl="0" w:tplc="7006102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6C5965A7"/>
    <w:multiLevelType w:val="multilevel"/>
    <w:tmpl w:val="A386F7E6"/>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lang w:val="en-US"/>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color w:val="auto"/>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6D4F4194"/>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7B960754"/>
    <w:multiLevelType w:val="hybridMultilevel"/>
    <w:tmpl w:val="96000B44"/>
    <w:lvl w:ilvl="0" w:tplc="9CB6A34A">
      <w:start w:val="1"/>
      <w:numFmt w:val="decimal"/>
      <w:pStyle w:val="8"/>
      <w:lvlText w:val="%1."/>
      <w:lvlJc w:val="left"/>
      <w:pPr>
        <w:tabs>
          <w:tab w:val="num" w:pos="720"/>
        </w:tabs>
        <w:ind w:left="720" w:right="720" w:hanging="360"/>
      </w:pPr>
      <w:rPr>
        <w:rFonts w:hint="cs"/>
      </w:rPr>
    </w:lvl>
    <w:lvl w:ilvl="1" w:tplc="04090003">
      <w:start w:val="1"/>
      <w:numFmt w:val="bullet"/>
      <w:lvlText w:val=""/>
      <w:lvlJc w:val="left"/>
      <w:pPr>
        <w:tabs>
          <w:tab w:val="num" w:pos="1440"/>
        </w:tabs>
        <w:ind w:left="1440" w:right="1440" w:hanging="360"/>
      </w:pPr>
      <w:rPr>
        <w:rFonts w:ascii="Symbol" w:hAnsi="Symbol" w:hint="default"/>
      </w:rPr>
    </w:lvl>
    <w:lvl w:ilvl="2" w:tplc="04090005">
      <w:start w:val="1"/>
      <w:numFmt w:val="hebrew1"/>
      <w:lvlText w:val="%3."/>
      <w:lvlJc w:val="left"/>
      <w:pPr>
        <w:tabs>
          <w:tab w:val="num" w:pos="2340"/>
        </w:tabs>
        <w:ind w:left="2340" w:right="2340" w:hanging="360"/>
      </w:pPr>
      <w:rPr>
        <w:rFonts w:hint="cs"/>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8"/>
  </w:num>
  <w:num w:numId="4">
    <w:abstractNumId w:val="9"/>
  </w:num>
  <w:num w:numId="5">
    <w:abstractNumId w:val="6"/>
  </w:num>
  <w:num w:numId="6">
    <w:abstractNumId w:val="4"/>
  </w:num>
  <w:num w:numId="7">
    <w:abstractNumId w:val="7"/>
  </w:num>
  <w:num w:numId="8">
    <w:abstractNumId w:val="1"/>
  </w:num>
  <w:num w:numId="9">
    <w:abstractNumId w:val="3"/>
  </w:num>
  <w:num w:numId="10">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24058C"/>
    <w:rsid w:val="00244998"/>
    <w:rsid w:val="002906DE"/>
    <w:rsid w:val="002E27D4"/>
    <w:rsid w:val="00307C3B"/>
    <w:rsid w:val="00340B09"/>
    <w:rsid w:val="003752E4"/>
    <w:rsid w:val="00512994"/>
    <w:rsid w:val="005233B9"/>
    <w:rsid w:val="00524C9A"/>
    <w:rsid w:val="00570EE1"/>
    <w:rsid w:val="00572442"/>
    <w:rsid w:val="00597EF8"/>
    <w:rsid w:val="00626A54"/>
    <w:rsid w:val="006C7BED"/>
    <w:rsid w:val="006D3201"/>
    <w:rsid w:val="006E7C78"/>
    <w:rsid w:val="00796FE6"/>
    <w:rsid w:val="008D09C3"/>
    <w:rsid w:val="008E61CD"/>
    <w:rsid w:val="008F5584"/>
    <w:rsid w:val="009A55E1"/>
    <w:rsid w:val="00A72530"/>
    <w:rsid w:val="00B06184"/>
    <w:rsid w:val="00B54106"/>
    <w:rsid w:val="00B6778C"/>
    <w:rsid w:val="00B75809"/>
    <w:rsid w:val="00BA0201"/>
    <w:rsid w:val="00C01F2C"/>
    <w:rsid w:val="00C65A2F"/>
    <w:rsid w:val="00C84564"/>
    <w:rsid w:val="00CD4644"/>
    <w:rsid w:val="00CD69F7"/>
    <w:rsid w:val="00CF45E4"/>
    <w:rsid w:val="00D56420"/>
    <w:rsid w:val="00E07D63"/>
    <w:rsid w:val="00E32F06"/>
    <w:rsid w:val="00EA4293"/>
    <w:rsid w:val="00EB5BFF"/>
    <w:rsid w:val="00EF5073"/>
    <w:rsid w:val="00F0137A"/>
    <w:rsid w:val="00F6404F"/>
    <w:rsid w:val="00FA17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07D63"/>
    <w:pPr>
      <w:bidi/>
    </w:pPr>
    <w:rPr>
      <w:rFonts w:ascii="Calibri" w:hAnsi="Calibri" w:cs="Arial"/>
    </w:rPr>
  </w:style>
  <w:style w:type="paragraph" w:styleId="10">
    <w:name w:val="heading 1"/>
    <w:basedOn w:val="a2"/>
    <w:next w:val="a2"/>
    <w:link w:val="11"/>
    <w:qFormat/>
    <w:rsid w:val="00B6778C"/>
    <w:pPr>
      <w:keepNext/>
      <w:spacing w:before="240" w:after="60" w:line="240" w:lineRule="auto"/>
      <w:outlineLvl w:val="0"/>
    </w:pPr>
    <w:rPr>
      <w:rFonts w:ascii="Arial" w:hAnsi="Arial"/>
      <w:b/>
      <w:bCs/>
      <w:kern w:val="32"/>
      <w:sz w:val="32"/>
      <w:szCs w:val="32"/>
    </w:rPr>
  </w:style>
  <w:style w:type="paragraph" w:styleId="2">
    <w:name w:val="heading 2"/>
    <w:basedOn w:val="a2"/>
    <w:next w:val="a2"/>
    <w:link w:val="20"/>
    <w:qFormat/>
    <w:rsid w:val="00B6778C"/>
    <w:pPr>
      <w:keepNext/>
      <w:spacing w:before="240" w:after="60" w:line="240" w:lineRule="auto"/>
      <w:outlineLvl w:val="1"/>
    </w:pPr>
    <w:rPr>
      <w:rFonts w:ascii="Arial" w:hAnsi="Arial"/>
      <w:b/>
      <w:bCs/>
      <w:i/>
      <w:iCs/>
      <w:sz w:val="28"/>
      <w:szCs w:val="28"/>
    </w:rPr>
  </w:style>
  <w:style w:type="paragraph" w:styleId="3">
    <w:name w:val="heading 3"/>
    <w:basedOn w:val="a2"/>
    <w:next w:val="a2"/>
    <w:link w:val="30"/>
    <w:qFormat/>
    <w:rsid w:val="00B6778C"/>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B6778C"/>
    <w:pPr>
      <w:keepNext/>
      <w:spacing w:before="240" w:after="60" w:line="240" w:lineRule="auto"/>
      <w:outlineLvl w:val="3"/>
    </w:pPr>
    <w:rPr>
      <w:rFonts w:ascii="Times New Roman" w:hAnsi="Times New Roman" w:cs="Times New Roman"/>
      <w:b/>
      <w:bCs/>
      <w:sz w:val="28"/>
      <w:szCs w:val="28"/>
    </w:rPr>
  </w:style>
  <w:style w:type="paragraph" w:styleId="6">
    <w:name w:val="heading 6"/>
    <w:basedOn w:val="a2"/>
    <w:next w:val="a2"/>
    <w:link w:val="60"/>
    <w:qFormat/>
    <w:rsid w:val="00B6778C"/>
    <w:pPr>
      <w:spacing w:before="240" w:after="60" w:line="240" w:lineRule="auto"/>
      <w:outlineLvl w:val="5"/>
    </w:pPr>
    <w:rPr>
      <w:rFonts w:ascii="Times New Roman" w:hAnsi="Times New Roman" w:cs="Times New Roman"/>
      <w:b/>
      <w:bCs/>
    </w:rPr>
  </w:style>
  <w:style w:type="paragraph" w:styleId="8">
    <w:name w:val="heading 8"/>
    <w:basedOn w:val="a2"/>
    <w:next w:val="a2"/>
    <w:link w:val="80"/>
    <w:qFormat/>
    <w:rsid w:val="00B6778C"/>
    <w:pPr>
      <w:keepNext/>
      <w:numPr>
        <w:numId w:val="4"/>
      </w:numPr>
      <w:tabs>
        <w:tab w:val="left" w:pos="1920"/>
      </w:tabs>
      <w:spacing w:before="60" w:after="0" w:line="360" w:lineRule="auto"/>
      <w:ind w:right="0"/>
      <w:jc w:val="both"/>
      <w:outlineLvl w:val="7"/>
    </w:pPr>
    <w:rPr>
      <w:rFonts w:ascii="Times New Roman" w:hAnsi="Times New Roman" w:cs="Narkisim"/>
      <w:b/>
      <w:bCs/>
      <w:sz w:val="28"/>
      <w:szCs w:val="28"/>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semiHidden/>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semiHidden/>
    <w:rsid w:val="00041D81"/>
    <w:rPr>
      <w:rFonts w:ascii="Tahoma" w:eastAsia="Times New Roman" w:hAnsi="Tahoma" w:cs="Tahoma"/>
      <w:sz w:val="16"/>
      <w:szCs w:val="16"/>
    </w:rPr>
  </w:style>
  <w:style w:type="paragraph" w:styleId="ac">
    <w:name w:val="List Paragraph"/>
    <w:basedOn w:val="a2"/>
    <w:uiPriority w:val="34"/>
    <w:qFormat/>
    <w:rsid w:val="00D56420"/>
    <w:pPr>
      <w:ind w:left="720"/>
      <w:contextualSpacing/>
    </w:pPr>
  </w:style>
  <w:style w:type="character" w:customStyle="1" w:styleId="11">
    <w:name w:val="כותרת 1 תו"/>
    <w:basedOn w:val="a3"/>
    <w:link w:val="10"/>
    <w:rsid w:val="00B6778C"/>
    <w:rPr>
      <w:rFonts w:ascii="Arial" w:hAnsi="Arial" w:cs="Arial"/>
      <w:b/>
      <w:bCs/>
      <w:kern w:val="32"/>
      <w:sz w:val="32"/>
      <w:szCs w:val="32"/>
    </w:rPr>
  </w:style>
  <w:style w:type="character" w:customStyle="1" w:styleId="20">
    <w:name w:val="כותרת 2 תו"/>
    <w:basedOn w:val="a3"/>
    <w:link w:val="2"/>
    <w:rsid w:val="00B6778C"/>
    <w:rPr>
      <w:rFonts w:ascii="Arial" w:hAnsi="Arial" w:cs="Arial"/>
      <w:b/>
      <w:bCs/>
      <w:i/>
      <w:iCs/>
      <w:sz w:val="28"/>
      <w:szCs w:val="28"/>
    </w:rPr>
  </w:style>
  <w:style w:type="character" w:customStyle="1" w:styleId="30">
    <w:name w:val="כותרת 3 תו"/>
    <w:basedOn w:val="a3"/>
    <w:link w:val="3"/>
    <w:rsid w:val="00B6778C"/>
    <w:rPr>
      <w:rFonts w:ascii="Arial" w:hAnsi="Arial" w:cs="Arial"/>
      <w:b/>
      <w:bCs/>
      <w:sz w:val="26"/>
      <w:szCs w:val="26"/>
    </w:rPr>
  </w:style>
  <w:style w:type="character" w:customStyle="1" w:styleId="40">
    <w:name w:val="כותרת 4 תו"/>
    <w:basedOn w:val="a3"/>
    <w:link w:val="4"/>
    <w:rsid w:val="00B6778C"/>
    <w:rPr>
      <w:rFonts w:ascii="Times New Roman" w:hAnsi="Times New Roman" w:cs="Times New Roman"/>
      <w:b/>
      <w:bCs/>
      <w:sz w:val="28"/>
      <w:szCs w:val="28"/>
    </w:rPr>
  </w:style>
  <w:style w:type="character" w:customStyle="1" w:styleId="60">
    <w:name w:val="כותרת 6 תו"/>
    <w:basedOn w:val="a3"/>
    <w:link w:val="6"/>
    <w:rsid w:val="00B6778C"/>
    <w:rPr>
      <w:rFonts w:ascii="Times New Roman" w:hAnsi="Times New Roman" w:cs="Times New Roman"/>
      <w:b/>
      <w:bCs/>
    </w:rPr>
  </w:style>
  <w:style w:type="character" w:customStyle="1" w:styleId="80">
    <w:name w:val="כותרת 8 תו"/>
    <w:basedOn w:val="a3"/>
    <w:link w:val="8"/>
    <w:rsid w:val="00B6778C"/>
    <w:rPr>
      <w:rFonts w:ascii="Times New Roman" w:hAnsi="Times New Roman" w:cs="Narkisim"/>
      <w:b/>
      <w:bCs/>
      <w:sz w:val="28"/>
      <w:szCs w:val="28"/>
      <w:u w:val="single"/>
      <w:lang w:eastAsia="he-IL"/>
    </w:rPr>
  </w:style>
  <w:style w:type="numbering" w:customStyle="1" w:styleId="12">
    <w:name w:val="ללא רשימה1"/>
    <w:next w:val="a5"/>
    <w:semiHidden/>
    <w:unhideWhenUsed/>
    <w:rsid w:val="00B6778C"/>
  </w:style>
  <w:style w:type="table" w:styleId="ad">
    <w:name w:val="Table Grid"/>
    <w:aliases w:val="טקסט טבלה תחתונה"/>
    <w:basedOn w:val="a4"/>
    <w:rsid w:val="00B6778C"/>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B6778C"/>
    <w:pPr>
      <w:numPr>
        <w:numId w:val="10"/>
      </w:numPr>
      <w:tabs>
        <w:tab w:val="clear" w:pos="567"/>
      </w:tabs>
      <w:spacing w:before="240" w:after="0" w:line="360" w:lineRule="auto"/>
      <w:ind w:left="0" w:firstLine="0"/>
      <w:jc w:val="both"/>
    </w:pPr>
    <w:rPr>
      <w:rFonts w:ascii="Arial" w:hAnsi="Arial"/>
      <w:b/>
      <w:bCs/>
      <w:color w:val="1B3461"/>
    </w:rPr>
  </w:style>
  <w:style w:type="paragraph" w:customStyle="1" w:styleId="a0">
    <w:name w:val="טקסט סעיף תו תו תו תו"/>
    <w:basedOn w:val="a2"/>
    <w:link w:val="ae"/>
    <w:rsid w:val="00B6778C"/>
    <w:pPr>
      <w:numPr>
        <w:ilvl w:val="1"/>
        <w:numId w:val="10"/>
      </w:numPr>
      <w:tabs>
        <w:tab w:val="clear" w:pos="1107"/>
      </w:tabs>
      <w:spacing w:after="0" w:line="360" w:lineRule="auto"/>
      <w:ind w:left="0" w:firstLine="0"/>
      <w:jc w:val="both"/>
    </w:pPr>
    <w:rPr>
      <w:rFonts w:ascii="Arial" w:hAnsi="Arial"/>
    </w:rPr>
  </w:style>
  <w:style w:type="paragraph" w:customStyle="1" w:styleId="a1">
    <w:name w:val="תת סעיף"/>
    <w:basedOn w:val="a2"/>
    <w:rsid w:val="00B6778C"/>
    <w:pPr>
      <w:numPr>
        <w:ilvl w:val="2"/>
        <w:numId w:val="10"/>
      </w:numPr>
      <w:tabs>
        <w:tab w:val="clear" w:pos="1931"/>
      </w:tabs>
      <w:spacing w:after="0" w:line="360" w:lineRule="auto"/>
      <w:ind w:left="0" w:firstLine="0"/>
      <w:jc w:val="both"/>
    </w:pPr>
    <w:rPr>
      <w:rFonts w:ascii="Times New Roman" w:hAnsi="Times New Roman"/>
    </w:rPr>
  </w:style>
  <w:style w:type="paragraph" w:customStyle="1" w:styleId="1">
    <w:name w:val="תת סעיף1"/>
    <w:basedOn w:val="a1"/>
    <w:rsid w:val="00B6778C"/>
    <w:pPr>
      <w:numPr>
        <w:ilvl w:val="3"/>
      </w:numPr>
      <w:tabs>
        <w:tab w:val="clear" w:pos="2835"/>
      </w:tabs>
      <w:ind w:left="0" w:firstLine="0"/>
    </w:pPr>
  </w:style>
  <w:style w:type="character" w:styleId="Hyperlink">
    <w:name w:val="Hyperlink"/>
    <w:rsid w:val="00B6778C"/>
    <w:rPr>
      <w:b/>
      <w:i/>
      <w:dstrike w:val="0"/>
      <w:color w:val="3464BA"/>
      <w:u w:val="dotted" w:color="3464BA"/>
      <w:vertAlign w:val="baseline"/>
    </w:rPr>
  </w:style>
  <w:style w:type="paragraph" w:customStyle="1" w:styleId="af">
    <w:name w:val="כותרת שם נספח"/>
    <w:basedOn w:val="a2"/>
    <w:rsid w:val="00B6778C"/>
    <w:pPr>
      <w:spacing w:before="240" w:after="0" w:line="360" w:lineRule="auto"/>
      <w:jc w:val="both"/>
    </w:pPr>
    <w:rPr>
      <w:rFonts w:ascii="Arial" w:hAnsi="Arial"/>
      <w:b/>
      <w:bCs/>
      <w:color w:val="1B3461"/>
      <w:sz w:val="26"/>
      <w:szCs w:val="26"/>
    </w:rPr>
  </w:style>
  <w:style w:type="paragraph" w:customStyle="1" w:styleId="af0">
    <w:name w:val="טקסט נספח"/>
    <w:basedOn w:val="af"/>
    <w:rsid w:val="00B6778C"/>
    <w:rPr>
      <w:rFonts w:cs="David"/>
      <w:b w:val="0"/>
      <w:bCs w:val="0"/>
      <w:color w:val="auto"/>
      <w:sz w:val="22"/>
      <w:szCs w:val="22"/>
    </w:rPr>
  </w:style>
  <w:style w:type="paragraph" w:customStyle="1" w:styleId="af1">
    <w:name w:val="כותרת טבלת נספחים"/>
    <w:basedOn w:val="a2"/>
    <w:rsid w:val="00B6778C"/>
    <w:pPr>
      <w:spacing w:after="0" w:line="240" w:lineRule="auto"/>
      <w:jc w:val="center"/>
    </w:pPr>
    <w:rPr>
      <w:rFonts w:ascii="Arial" w:hAnsi="Arial"/>
      <w:b/>
      <w:color w:val="1B3461"/>
      <w:sz w:val="28"/>
    </w:rPr>
  </w:style>
  <w:style w:type="paragraph" w:customStyle="1" w:styleId="af2">
    <w:name w:val="שם הוראה"/>
    <w:basedOn w:val="a2"/>
    <w:rsid w:val="00B6778C"/>
    <w:pPr>
      <w:spacing w:after="0" w:line="240" w:lineRule="auto"/>
      <w:jc w:val="both"/>
    </w:pPr>
    <w:rPr>
      <w:rFonts w:ascii="Arial" w:hAnsi="Arial"/>
      <w:b/>
      <w:bCs/>
      <w:color w:val="FFFFFF"/>
      <w:sz w:val="28"/>
      <w:szCs w:val="28"/>
    </w:rPr>
  </w:style>
  <w:style w:type="paragraph" w:customStyle="1" w:styleId="af3">
    <w:name w:val="טקסט רץ טבלה עליונה"/>
    <w:basedOn w:val="a2"/>
    <w:rsid w:val="00B6778C"/>
    <w:pPr>
      <w:spacing w:after="0" w:line="240" w:lineRule="auto"/>
      <w:jc w:val="both"/>
    </w:pPr>
    <w:rPr>
      <w:rFonts w:ascii="Arial" w:hAnsi="Arial"/>
      <w:sz w:val="20"/>
      <w:szCs w:val="20"/>
    </w:rPr>
  </w:style>
  <w:style w:type="paragraph" w:customStyle="1" w:styleId="af4">
    <w:name w:val="טקסט סעיף מודגש"/>
    <w:basedOn w:val="a0"/>
    <w:link w:val="af5"/>
    <w:rsid w:val="00B6778C"/>
    <w:rPr>
      <w:b/>
      <w:bCs/>
    </w:rPr>
  </w:style>
  <w:style w:type="character" w:customStyle="1" w:styleId="ae">
    <w:name w:val="טקסט סעיף תו תו תו תו תו"/>
    <w:link w:val="a0"/>
    <w:rsid w:val="00B6778C"/>
    <w:rPr>
      <w:rFonts w:ascii="Arial" w:hAnsi="Arial" w:cs="Arial"/>
    </w:rPr>
  </w:style>
  <w:style w:type="character" w:customStyle="1" w:styleId="af5">
    <w:name w:val="טקסט סעיף מודגש תו"/>
    <w:link w:val="af4"/>
    <w:rsid w:val="00B6778C"/>
    <w:rPr>
      <w:rFonts w:ascii="Arial" w:hAnsi="Arial" w:cs="Arial"/>
      <w:b/>
      <w:bCs/>
    </w:rPr>
  </w:style>
  <w:style w:type="paragraph" w:customStyle="1" w:styleId="Char">
    <w:name w:val="הדגשת צבע תו Char"/>
    <w:basedOn w:val="a0"/>
    <w:link w:val="CharChar"/>
    <w:rsid w:val="00B6778C"/>
    <w:rPr>
      <w:shd w:val="clear" w:color="auto" w:fill="DEE7F6"/>
    </w:rPr>
  </w:style>
  <w:style w:type="character" w:customStyle="1" w:styleId="CharChar">
    <w:name w:val="הדגשת צבע תו Char Char"/>
    <w:link w:val="Char"/>
    <w:rsid w:val="00B6778C"/>
    <w:rPr>
      <w:rFonts w:ascii="Arial" w:hAnsi="Arial" w:cs="Arial"/>
    </w:rPr>
  </w:style>
  <w:style w:type="paragraph" w:customStyle="1" w:styleId="af6">
    <w:name w:val="אייקון החשוב ביותר"/>
    <w:basedOn w:val="a0"/>
    <w:link w:val="af7"/>
    <w:rsid w:val="00B6778C"/>
    <w:rPr>
      <w:rFonts w:ascii="Wingdings" w:hAnsi="Wingdings"/>
      <w:color w:val="5EA740"/>
      <w:position w:val="-4"/>
      <w:sz w:val="28"/>
      <w:szCs w:val="28"/>
    </w:rPr>
  </w:style>
  <w:style w:type="character" w:customStyle="1" w:styleId="af7">
    <w:name w:val="אייקון החשוב ביותר תו"/>
    <w:link w:val="af6"/>
    <w:rsid w:val="00B6778C"/>
    <w:rPr>
      <w:rFonts w:ascii="Wingdings" w:hAnsi="Wingdings" w:cs="Arial"/>
      <w:color w:val="5EA740"/>
      <w:position w:val="-4"/>
      <w:sz w:val="28"/>
      <w:szCs w:val="28"/>
    </w:rPr>
  </w:style>
  <w:style w:type="paragraph" w:customStyle="1" w:styleId="af8">
    <w:name w:val="אייקון רישום/דיווח"/>
    <w:basedOn w:val="a0"/>
    <w:link w:val="af9"/>
    <w:rsid w:val="00B6778C"/>
    <w:rPr>
      <w:rFonts w:ascii="Wingdings" w:hAnsi="Wingdings"/>
      <w:color w:val="800080"/>
      <w:position w:val="-4"/>
      <w:sz w:val="28"/>
      <w:szCs w:val="28"/>
    </w:rPr>
  </w:style>
  <w:style w:type="character" w:customStyle="1" w:styleId="af9">
    <w:name w:val="אייקון רישום/דיווח תו"/>
    <w:link w:val="af8"/>
    <w:rsid w:val="00B6778C"/>
    <w:rPr>
      <w:rFonts w:ascii="Wingdings" w:hAnsi="Wingdings" w:cs="Arial"/>
      <w:color w:val="800080"/>
      <w:position w:val="-4"/>
      <w:sz w:val="28"/>
      <w:szCs w:val="28"/>
    </w:rPr>
  </w:style>
  <w:style w:type="paragraph" w:customStyle="1" w:styleId="afa">
    <w:name w:val="אייקון מערכות מידע"/>
    <w:basedOn w:val="a0"/>
    <w:link w:val="afb"/>
    <w:rsid w:val="00B6778C"/>
    <w:rPr>
      <w:rFonts w:ascii="Wingdings" w:hAnsi="Wingdings"/>
      <w:color w:val="36A6E8"/>
      <w:position w:val="-4"/>
      <w:sz w:val="28"/>
      <w:szCs w:val="28"/>
    </w:rPr>
  </w:style>
  <w:style w:type="character" w:customStyle="1" w:styleId="afb">
    <w:name w:val="אייקון מערכות מידע תו"/>
    <w:link w:val="afa"/>
    <w:rsid w:val="00B6778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B6778C"/>
    <w:rPr>
      <w:rFonts w:ascii="Wingdings" w:hAnsi="Wingdings"/>
      <w:color w:val="A81229"/>
      <w:position w:val="-4"/>
      <w:sz w:val="28"/>
      <w:szCs w:val="28"/>
    </w:rPr>
  </w:style>
  <w:style w:type="character" w:customStyle="1" w:styleId="CharCharChar">
    <w:name w:val="אייקון אסור לעשות תו Char Char Char"/>
    <w:link w:val="CharChar0"/>
    <w:rsid w:val="00B6778C"/>
    <w:rPr>
      <w:rFonts w:ascii="Wingdings" w:hAnsi="Wingdings" w:cs="Arial"/>
      <w:color w:val="A81229"/>
      <w:position w:val="-4"/>
      <w:sz w:val="28"/>
      <w:szCs w:val="28"/>
    </w:rPr>
  </w:style>
  <w:style w:type="paragraph" w:styleId="afc">
    <w:name w:val="footnote text"/>
    <w:basedOn w:val="a2"/>
    <w:link w:val="afd"/>
    <w:semiHidden/>
    <w:rsid w:val="00B6778C"/>
    <w:pPr>
      <w:spacing w:after="0" w:line="240" w:lineRule="auto"/>
    </w:pPr>
    <w:rPr>
      <w:rFonts w:ascii="Times New Roman" w:hAnsi="Times New Roman" w:cs="Times New Roman"/>
      <w:sz w:val="20"/>
      <w:szCs w:val="20"/>
    </w:rPr>
  </w:style>
  <w:style w:type="character" w:customStyle="1" w:styleId="afd">
    <w:name w:val="טקסט הערת שוליים תו"/>
    <w:basedOn w:val="a3"/>
    <w:link w:val="afc"/>
    <w:semiHidden/>
    <w:rsid w:val="00B6778C"/>
    <w:rPr>
      <w:rFonts w:ascii="Times New Roman" w:hAnsi="Times New Roman" w:cs="Times New Roman"/>
      <w:sz w:val="20"/>
      <w:szCs w:val="20"/>
    </w:rPr>
  </w:style>
  <w:style w:type="character" w:styleId="afe">
    <w:name w:val="footnote reference"/>
    <w:semiHidden/>
    <w:rsid w:val="00B6778C"/>
    <w:rPr>
      <w:vertAlign w:val="superscript"/>
    </w:rPr>
  </w:style>
  <w:style w:type="paragraph" w:customStyle="1" w:styleId="211111">
    <w:name w:val="תת סעיף2 1.1.1.1.1"/>
    <w:basedOn w:val="1"/>
    <w:rsid w:val="00B6778C"/>
    <w:pPr>
      <w:numPr>
        <w:ilvl w:val="4"/>
        <w:numId w:val="7"/>
      </w:numPr>
      <w:tabs>
        <w:tab w:val="clear" w:pos="4253"/>
        <w:tab w:val="num" w:pos="2700"/>
      </w:tabs>
      <w:ind w:left="3969"/>
    </w:pPr>
  </w:style>
  <w:style w:type="character" w:customStyle="1" w:styleId="aff">
    <w:name w:val="טקסט סעיף תו תו"/>
    <w:link w:val="aff0"/>
    <w:rsid w:val="00B6778C"/>
    <w:rPr>
      <w:rFonts w:ascii="Arial" w:hAnsi="Arial" w:cs="Arial"/>
    </w:rPr>
  </w:style>
  <w:style w:type="paragraph" w:customStyle="1" w:styleId="aff0">
    <w:name w:val="טקסט סעיף תו"/>
    <w:basedOn w:val="a2"/>
    <w:link w:val="aff"/>
    <w:rsid w:val="00B6778C"/>
    <w:pPr>
      <w:tabs>
        <w:tab w:val="num" w:pos="1107"/>
      </w:tabs>
      <w:spacing w:after="0" w:line="360" w:lineRule="auto"/>
      <w:ind w:left="1107" w:hanging="567"/>
      <w:jc w:val="both"/>
    </w:pPr>
    <w:rPr>
      <w:rFonts w:ascii="Arial" w:hAnsi="Arial"/>
    </w:rPr>
  </w:style>
  <w:style w:type="character" w:customStyle="1" w:styleId="Char0">
    <w:name w:val="טקסט סעיף Char"/>
    <w:rsid w:val="00B6778C"/>
    <w:rPr>
      <w:rFonts w:ascii="Arial" w:hAnsi="Arial" w:cs="Arial"/>
      <w:sz w:val="22"/>
      <w:szCs w:val="22"/>
      <w:lang w:val="en-US" w:eastAsia="en-US" w:bidi="he-IL"/>
    </w:rPr>
  </w:style>
  <w:style w:type="paragraph" w:customStyle="1" w:styleId="Para5">
    <w:name w:val="Para5"/>
    <w:basedOn w:val="a2"/>
    <w:rsid w:val="00B6778C"/>
    <w:pPr>
      <w:overflowPunct w:val="0"/>
      <w:autoSpaceDE w:val="0"/>
      <w:autoSpaceDN w:val="0"/>
      <w:adjustRightInd w:val="0"/>
      <w:spacing w:after="0" w:line="240" w:lineRule="auto"/>
      <w:ind w:left="3232"/>
      <w:jc w:val="both"/>
      <w:textAlignment w:val="baseline"/>
    </w:pPr>
    <w:rPr>
      <w:rFonts w:ascii="Times New Roman" w:hAnsi="Times New Roman" w:cs="FrankRuehl"/>
      <w:noProof/>
      <w:sz w:val="24"/>
      <w:szCs w:val="26"/>
      <w:lang w:eastAsia="he-IL"/>
    </w:rPr>
  </w:style>
  <w:style w:type="paragraph" w:customStyle="1" w:styleId="Title1">
    <w:name w:val="Title1"/>
    <w:basedOn w:val="a2"/>
    <w:next w:val="a2"/>
    <w:rsid w:val="00B6778C"/>
    <w:pPr>
      <w:overflowPunct w:val="0"/>
      <w:autoSpaceDE w:val="0"/>
      <w:autoSpaceDN w:val="0"/>
      <w:adjustRightInd w:val="0"/>
      <w:spacing w:after="240" w:line="240" w:lineRule="auto"/>
      <w:jc w:val="center"/>
      <w:textAlignment w:val="baseline"/>
    </w:pPr>
    <w:rPr>
      <w:rFonts w:ascii="Times New Roman" w:hAnsi="Times New Roman" w:cs="FrankRuehl"/>
      <w:b/>
      <w:bCs/>
      <w:sz w:val="40"/>
      <w:szCs w:val="48"/>
      <w:lang w:eastAsia="he-IL"/>
    </w:rPr>
  </w:style>
  <w:style w:type="character" w:styleId="FollowedHyperlink">
    <w:name w:val="FollowedHyperlink"/>
    <w:rsid w:val="00B6778C"/>
    <w:rPr>
      <w:color w:val="800080"/>
      <w:u w:val="single"/>
    </w:rPr>
  </w:style>
  <w:style w:type="character" w:customStyle="1" w:styleId="default">
    <w:name w:val="default"/>
    <w:rsid w:val="00B6778C"/>
    <w:rPr>
      <w:rFonts w:ascii="Times New Roman" w:hAnsi="Times New Roman" w:cs="Times New Roman"/>
      <w:sz w:val="26"/>
      <w:szCs w:val="26"/>
    </w:rPr>
  </w:style>
  <w:style w:type="paragraph" w:customStyle="1" w:styleId="P00">
    <w:name w:val="P00"/>
    <w:rsid w:val="00B6778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paragraph" w:customStyle="1" w:styleId="P11">
    <w:name w:val="P11"/>
    <w:basedOn w:val="P00"/>
    <w:rsid w:val="00B6778C"/>
    <w:pPr>
      <w:tabs>
        <w:tab w:val="clear" w:pos="624"/>
      </w:tabs>
      <w:ind w:right="624"/>
    </w:pPr>
  </w:style>
  <w:style w:type="paragraph" w:customStyle="1" w:styleId="Char3">
    <w:name w:val=" Char3"/>
    <w:basedOn w:val="a2"/>
    <w:rsid w:val="00B6778C"/>
    <w:pPr>
      <w:bidi w:val="0"/>
      <w:spacing w:after="160" w:line="240" w:lineRule="exact"/>
      <w:jc w:val="both"/>
    </w:pPr>
    <w:rPr>
      <w:rFonts w:ascii="Verdana" w:hAnsi="Verdana" w:cs="FrankRuehl"/>
      <w:sz w:val="16"/>
      <w:szCs w:val="20"/>
      <w:lang w:bidi="ar-SA"/>
    </w:rPr>
  </w:style>
  <w:style w:type="paragraph" w:customStyle="1" w:styleId="aff1">
    <w:name w:val="טקסט סעיף"/>
    <w:basedOn w:val="a2"/>
    <w:rsid w:val="00B6778C"/>
    <w:pPr>
      <w:spacing w:after="0" w:line="360" w:lineRule="auto"/>
      <w:jc w:val="both"/>
    </w:pPr>
    <w:rPr>
      <w:rFonts w:ascii="Arial" w:hAnsi="Arial"/>
    </w:rPr>
  </w:style>
  <w:style w:type="paragraph" w:customStyle="1" w:styleId="TableText">
    <w:name w:val="Table Text"/>
    <w:basedOn w:val="a2"/>
    <w:link w:val="TableText0"/>
    <w:rsid w:val="00B6778C"/>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B6778C"/>
    <w:pPr>
      <w:ind w:right="0"/>
      <w:jc w:val="both"/>
    </w:pPr>
  </w:style>
  <w:style w:type="paragraph" w:customStyle="1" w:styleId="TableHead">
    <w:name w:val="Table Head"/>
    <w:basedOn w:val="TableText"/>
    <w:rsid w:val="00B6778C"/>
    <w:pPr>
      <w:ind w:right="0"/>
      <w:jc w:val="center"/>
    </w:pPr>
    <w:rPr>
      <w:b/>
      <w:bCs/>
    </w:rPr>
  </w:style>
  <w:style w:type="paragraph" w:customStyle="1" w:styleId="TableSideHeading">
    <w:name w:val="Table SideHeading"/>
    <w:basedOn w:val="TableText"/>
    <w:rsid w:val="00B6778C"/>
  </w:style>
  <w:style w:type="character" w:customStyle="1" w:styleId="TableText0">
    <w:name w:val="Table Text תו"/>
    <w:link w:val="TableText"/>
    <w:rsid w:val="00B6778C"/>
    <w:rPr>
      <w:rFonts w:ascii="Arial" w:eastAsia="Arial Unicode MS" w:hAnsi="Arial" w:cs="Times New Roman"/>
      <w:snapToGrid w:val="0"/>
      <w:color w:val="000000"/>
      <w:sz w:val="20"/>
      <w:szCs w:val="26"/>
      <w:lang w:val="x-none" w:eastAsia="ja-JP"/>
    </w:rPr>
  </w:style>
  <w:style w:type="character" w:styleId="aff2">
    <w:name w:val="annotation reference"/>
    <w:uiPriority w:val="99"/>
    <w:semiHidden/>
    <w:unhideWhenUsed/>
    <w:rsid w:val="00B6778C"/>
    <w:rPr>
      <w:sz w:val="16"/>
      <w:szCs w:val="16"/>
    </w:rPr>
  </w:style>
  <w:style w:type="paragraph" w:styleId="aff3">
    <w:name w:val="annotation text"/>
    <w:basedOn w:val="a2"/>
    <w:link w:val="aff4"/>
    <w:uiPriority w:val="99"/>
    <w:semiHidden/>
    <w:unhideWhenUsed/>
    <w:rsid w:val="00B6778C"/>
    <w:pPr>
      <w:spacing w:after="0" w:line="240" w:lineRule="auto"/>
    </w:pPr>
    <w:rPr>
      <w:rFonts w:ascii="Times New Roman" w:hAnsi="Times New Roman" w:cs="Times New Roman"/>
      <w:sz w:val="20"/>
      <w:szCs w:val="20"/>
    </w:rPr>
  </w:style>
  <w:style w:type="character" w:customStyle="1" w:styleId="aff4">
    <w:name w:val="טקסט הערה תו"/>
    <w:basedOn w:val="a3"/>
    <w:link w:val="aff3"/>
    <w:uiPriority w:val="99"/>
    <w:semiHidden/>
    <w:rsid w:val="00B6778C"/>
    <w:rPr>
      <w:rFonts w:ascii="Times New Roman" w:hAnsi="Times New Roman" w:cs="Times New Roman"/>
      <w:sz w:val="20"/>
      <w:szCs w:val="20"/>
    </w:rPr>
  </w:style>
  <w:style w:type="paragraph" w:styleId="aff5">
    <w:name w:val="annotation subject"/>
    <w:basedOn w:val="aff3"/>
    <w:next w:val="aff3"/>
    <w:link w:val="aff6"/>
    <w:uiPriority w:val="99"/>
    <w:semiHidden/>
    <w:unhideWhenUsed/>
    <w:rsid w:val="00B6778C"/>
    <w:rPr>
      <w:b/>
      <w:bCs/>
      <w:lang w:val="x-none" w:eastAsia="x-none"/>
    </w:rPr>
  </w:style>
  <w:style w:type="character" w:customStyle="1" w:styleId="aff6">
    <w:name w:val="נושא הערה תו"/>
    <w:basedOn w:val="aff4"/>
    <w:link w:val="aff5"/>
    <w:uiPriority w:val="99"/>
    <w:semiHidden/>
    <w:rsid w:val="00B6778C"/>
    <w:rPr>
      <w:rFonts w:ascii="Times New Roman" w:hAnsi="Times New Roman" w:cs="Times New Roman"/>
      <w:b/>
      <w:bCs/>
      <w:sz w:val="20"/>
      <w:szCs w:val="20"/>
      <w:lang w:val="x-none" w:eastAsia="x-none"/>
    </w:rPr>
  </w:style>
  <w:style w:type="paragraph" w:styleId="aff7">
    <w:name w:val="Revision"/>
    <w:hidden/>
    <w:uiPriority w:val="99"/>
    <w:semiHidden/>
    <w:rsid w:val="00B6778C"/>
    <w:pPr>
      <w:spacing w:after="0" w:line="240" w:lineRule="auto"/>
    </w:pPr>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07D63"/>
    <w:pPr>
      <w:bidi/>
    </w:pPr>
    <w:rPr>
      <w:rFonts w:ascii="Calibri" w:hAnsi="Calibri" w:cs="Arial"/>
    </w:rPr>
  </w:style>
  <w:style w:type="paragraph" w:styleId="10">
    <w:name w:val="heading 1"/>
    <w:basedOn w:val="a2"/>
    <w:next w:val="a2"/>
    <w:link w:val="11"/>
    <w:qFormat/>
    <w:rsid w:val="00B6778C"/>
    <w:pPr>
      <w:keepNext/>
      <w:spacing w:before="240" w:after="60" w:line="240" w:lineRule="auto"/>
      <w:outlineLvl w:val="0"/>
    </w:pPr>
    <w:rPr>
      <w:rFonts w:ascii="Arial" w:hAnsi="Arial"/>
      <w:b/>
      <w:bCs/>
      <w:kern w:val="32"/>
      <w:sz w:val="32"/>
      <w:szCs w:val="32"/>
    </w:rPr>
  </w:style>
  <w:style w:type="paragraph" w:styleId="2">
    <w:name w:val="heading 2"/>
    <w:basedOn w:val="a2"/>
    <w:next w:val="a2"/>
    <w:link w:val="20"/>
    <w:qFormat/>
    <w:rsid w:val="00B6778C"/>
    <w:pPr>
      <w:keepNext/>
      <w:spacing w:before="240" w:after="60" w:line="240" w:lineRule="auto"/>
      <w:outlineLvl w:val="1"/>
    </w:pPr>
    <w:rPr>
      <w:rFonts w:ascii="Arial" w:hAnsi="Arial"/>
      <w:b/>
      <w:bCs/>
      <w:i/>
      <w:iCs/>
      <w:sz w:val="28"/>
      <w:szCs w:val="28"/>
    </w:rPr>
  </w:style>
  <w:style w:type="paragraph" w:styleId="3">
    <w:name w:val="heading 3"/>
    <w:basedOn w:val="a2"/>
    <w:next w:val="a2"/>
    <w:link w:val="30"/>
    <w:qFormat/>
    <w:rsid w:val="00B6778C"/>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B6778C"/>
    <w:pPr>
      <w:keepNext/>
      <w:spacing w:before="240" w:after="60" w:line="240" w:lineRule="auto"/>
      <w:outlineLvl w:val="3"/>
    </w:pPr>
    <w:rPr>
      <w:rFonts w:ascii="Times New Roman" w:hAnsi="Times New Roman" w:cs="Times New Roman"/>
      <w:b/>
      <w:bCs/>
      <w:sz w:val="28"/>
      <w:szCs w:val="28"/>
    </w:rPr>
  </w:style>
  <w:style w:type="paragraph" w:styleId="6">
    <w:name w:val="heading 6"/>
    <w:basedOn w:val="a2"/>
    <w:next w:val="a2"/>
    <w:link w:val="60"/>
    <w:qFormat/>
    <w:rsid w:val="00B6778C"/>
    <w:pPr>
      <w:spacing w:before="240" w:after="60" w:line="240" w:lineRule="auto"/>
      <w:outlineLvl w:val="5"/>
    </w:pPr>
    <w:rPr>
      <w:rFonts w:ascii="Times New Roman" w:hAnsi="Times New Roman" w:cs="Times New Roman"/>
      <w:b/>
      <w:bCs/>
    </w:rPr>
  </w:style>
  <w:style w:type="paragraph" w:styleId="8">
    <w:name w:val="heading 8"/>
    <w:basedOn w:val="a2"/>
    <w:next w:val="a2"/>
    <w:link w:val="80"/>
    <w:qFormat/>
    <w:rsid w:val="00B6778C"/>
    <w:pPr>
      <w:keepNext/>
      <w:numPr>
        <w:numId w:val="4"/>
      </w:numPr>
      <w:tabs>
        <w:tab w:val="left" w:pos="1920"/>
      </w:tabs>
      <w:spacing w:before="60" w:after="0" w:line="360" w:lineRule="auto"/>
      <w:ind w:right="0"/>
      <w:jc w:val="both"/>
      <w:outlineLvl w:val="7"/>
    </w:pPr>
    <w:rPr>
      <w:rFonts w:ascii="Times New Roman" w:hAnsi="Times New Roman" w:cs="Narkisim"/>
      <w:b/>
      <w:bCs/>
      <w:sz w:val="28"/>
      <w:szCs w:val="28"/>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semiHidden/>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semiHidden/>
    <w:rsid w:val="00041D81"/>
    <w:rPr>
      <w:rFonts w:ascii="Tahoma" w:eastAsia="Times New Roman" w:hAnsi="Tahoma" w:cs="Tahoma"/>
      <w:sz w:val="16"/>
      <w:szCs w:val="16"/>
    </w:rPr>
  </w:style>
  <w:style w:type="paragraph" w:styleId="ac">
    <w:name w:val="List Paragraph"/>
    <w:basedOn w:val="a2"/>
    <w:uiPriority w:val="34"/>
    <w:qFormat/>
    <w:rsid w:val="00D56420"/>
    <w:pPr>
      <w:ind w:left="720"/>
      <w:contextualSpacing/>
    </w:pPr>
  </w:style>
  <w:style w:type="character" w:customStyle="1" w:styleId="11">
    <w:name w:val="כותרת 1 תו"/>
    <w:basedOn w:val="a3"/>
    <w:link w:val="10"/>
    <w:rsid w:val="00B6778C"/>
    <w:rPr>
      <w:rFonts w:ascii="Arial" w:hAnsi="Arial" w:cs="Arial"/>
      <w:b/>
      <w:bCs/>
      <w:kern w:val="32"/>
      <w:sz w:val="32"/>
      <w:szCs w:val="32"/>
    </w:rPr>
  </w:style>
  <w:style w:type="character" w:customStyle="1" w:styleId="20">
    <w:name w:val="כותרת 2 תו"/>
    <w:basedOn w:val="a3"/>
    <w:link w:val="2"/>
    <w:rsid w:val="00B6778C"/>
    <w:rPr>
      <w:rFonts w:ascii="Arial" w:hAnsi="Arial" w:cs="Arial"/>
      <w:b/>
      <w:bCs/>
      <w:i/>
      <w:iCs/>
      <w:sz w:val="28"/>
      <w:szCs w:val="28"/>
    </w:rPr>
  </w:style>
  <w:style w:type="character" w:customStyle="1" w:styleId="30">
    <w:name w:val="כותרת 3 תו"/>
    <w:basedOn w:val="a3"/>
    <w:link w:val="3"/>
    <w:rsid w:val="00B6778C"/>
    <w:rPr>
      <w:rFonts w:ascii="Arial" w:hAnsi="Arial" w:cs="Arial"/>
      <w:b/>
      <w:bCs/>
      <w:sz w:val="26"/>
      <w:szCs w:val="26"/>
    </w:rPr>
  </w:style>
  <w:style w:type="character" w:customStyle="1" w:styleId="40">
    <w:name w:val="כותרת 4 תו"/>
    <w:basedOn w:val="a3"/>
    <w:link w:val="4"/>
    <w:rsid w:val="00B6778C"/>
    <w:rPr>
      <w:rFonts w:ascii="Times New Roman" w:hAnsi="Times New Roman" w:cs="Times New Roman"/>
      <w:b/>
      <w:bCs/>
      <w:sz w:val="28"/>
      <w:szCs w:val="28"/>
    </w:rPr>
  </w:style>
  <w:style w:type="character" w:customStyle="1" w:styleId="60">
    <w:name w:val="כותרת 6 תו"/>
    <w:basedOn w:val="a3"/>
    <w:link w:val="6"/>
    <w:rsid w:val="00B6778C"/>
    <w:rPr>
      <w:rFonts w:ascii="Times New Roman" w:hAnsi="Times New Roman" w:cs="Times New Roman"/>
      <w:b/>
      <w:bCs/>
    </w:rPr>
  </w:style>
  <w:style w:type="character" w:customStyle="1" w:styleId="80">
    <w:name w:val="כותרת 8 תו"/>
    <w:basedOn w:val="a3"/>
    <w:link w:val="8"/>
    <w:rsid w:val="00B6778C"/>
    <w:rPr>
      <w:rFonts w:ascii="Times New Roman" w:hAnsi="Times New Roman" w:cs="Narkisim"/>
      <w:b/>
      <w:bCs/>
      <w:sz w:val="28"/>
      <w:szCs w:val="28"/>
      <w:u w:val="single"/>
      <w:lang w:eastAsia="he-IL"/>
    </w:rPr>
  </w:style>
  <w:style w:type="numbering" w:customStyle="1" w:styleId="12">
    <w:name w:val="ללא רשימה1"/>
    <w:next w:val="a5"/>
    <w:semiHidden/>
    <w:unhideWhenUsed/>
    <w:rsid w:val="00B6778C"/>
  </w:style>
  <w:style w:type="table" w:styleId="ad">
    <w:name w:val="Table Grid"/>
    <w:aliases w:val="טקסט טבלה תחתונה"/>
    <w:basedOn w:val="a4"/>
    <w:rsid w:val="00B6778C"/>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B6778C"/>
    <w:pPr>
      <w:numPr>
        <w:numId w:val="10"/>
      </w:numPr>
      <w:tabs>
        <w:tab w:val="clear" w:pos="567"/>
      </w:tabs>
      <w:spacing w:before="240" w:after="0" w:line="360" w:lineRule="auto"/>
      <w:ind w:left="0" w:firstLine="0"/>
      <w:jc w:val="both"/>
    </w:pPr>
    <w:rPr>
      <w:rFonts w:ascii="Arial" w:hAnsi="Arial"/>
      <w:b/>
      <w:bCs/>
      <w:color w:val="1B3461"/>
    </w:rPr>
  </w:style>
  <w:style w:type="paragraph" w:customStyle="1" w:styleId="a0">
    <w:name w:val="טקסט סעיף תו תו תו תו"/>
    <w:basedOn w:val="a2"/>
    <w:link w:val="ae"/>
    <w:rsid w:val="00B6778C"/>
    <w:pPr>
      <w:numPr>
        <w:ilvl w:val="1"/>
        <w:numId w:val="10"/>
      </w:numPr>
      <w:tabs>
        <w:tab w:val="clear" w:pos="1107"/>
      </w:tabs>
      <w:spacing w:after="0" w:line="360" w:lineRule="auto"/>
      <w:ind w:left="0" w:firstLine="0"/>
      <w:jc w:val="both"/>
    </w:pPr>
    <w:rPr>
      <w:rFonts w:ascii="Arial" w:hAnsi="Arial"/>
    </w:rPr>
  </w:style>
  <w:style w:type="paragraph" w:customStyle="1" w:styleId="a1">
    <w:name w:val="תת סעיף"/>
    <w:basedOn w:val="a2"/>
    <w:rsid w:val="00B6778C"/>
    <w:pPr>
      <w:numPr>
        <w:ilvl w:val="2"/>
        <w:numId w:val="10"/>
      </w:numPr>
      <w:tabs>
        <w:tab w:val="clear" w:pos="1931"/>
      </w:tabs>
      <w:spacing w:after="0" w:line="360" w:lineRule="auto"/>
      <w:ind w:left="0" w:firstLine="0"/>
      <w:jc w:val="both"/>
    </w:pPr>
    <w:rPr>
      <w:rFonts w:ascii="Times New Roman" w:hAnsi="Times New Roman"/>
    </w:rPr>
  </w:style>
  <w:style w:type="paragraph" w:customStyle="1" w:styleId="1">
    <w:name w:val="תת סעיף1"/>
    <w:basedOn w:val="a1"/>
    <w:rsid w:val="00B6778C"/>
    <w:pPr>
      <w:numPr>
        <w:ilvl w:val="3"/>
      </w:numPr>
      <w:tabs>
        <w:tab w:val="clear" w:pos="2835"/>
      </w:tabs>
      <w:ind w:left="0" w:firstLine="0"/>
    </w:pPr>
  </w:style>
  <w:style w:type="character" w:styleId="Hyperlink">
    <w:name w:val="Hyperlink"/>
    <w:rsid w:val="00B6778C"/>
    <w:rPr>
      <w:b/>
      <w:i/>
      <w:dstrike w:val="0"/>
      <w:color w:val="3464BA"/>
      <w:u w:val="dotted" w:color="3464BA"/>
      <w:vertAlign w:val="baseline"/>
    </w:rPr>
  </w:style>
  <w:style w:type="paragraph" w:customStyle="1" w:styleId="af">
    <w:name w:val="כותרת שם נספח"/>
    <w:basedOn w:val="a2"/>
    <w:rsid w:val="00B6778C"/>
    <w:pPr>
      <w:spacing w:before="240" w:after="0" w:line="360" w:lineRule="auto"/>
      <w:jc w:val="both"/>
    </w:pPr>
    <w:rPr>
      <w:rFonts w:ascii="Arial" w:hAnsi="Arial"/>
      <w:b/>
      <w:bCs/>
      <w:color w:val="1B3461"/>
      <w:sz w:val="26"/>
      <w:szCs w:val="26"/>
    </w:rPr>
  </w:style>
  <w:style w:type="paragraph" w:customStyle="1" w:styleId="af0">
    <w:name w:val="טקסט נספח"/>
    <w:basedOn w:val="af"/>
    <w:rsid w:val="00B6778C"/>
    <w:rPr>
      <w:rFonts w:cs="David"/>
      <w:b w:val="0"/>
      <w:bCs w:val="0"/>
      <w:color w:val="auto"/>
      <w:sz w:val="22"/>
      <w:szCs w:val="22"/>
    </w:rPr>
  </w:style>
  <w:style w:type="paragraph" w:customStyle="1" w:styleId="af1">
    <w:name w:val="כותרת טבלת נספחים"/>
    <w:basedOn w:val="a2"/>
    <w:rsid w:val="00B6778C"/>
    <w:pPr>
      <w:spacing w:after="0" w:line="240" w:lineRule="auto"/>
      <w:jc w:val="center"/>
    </w:pPr>
    <w:rPr>
      <w:rFonts w:ascii="Arial" w:hAnsi="Arial"/>
      <w:b/>
      <w:color w:val="1B3461"/>
      <w:sz w:val="28"/>
    </w:rPr>
  </w:style>
  <w:style w:type="paragraph" w:customStyle="1" w:styleId="af2">
    <w:name w:val="שם הוראה"/>
    <w:basedOn w:val="a2"/>
    <w:rsid w:val="00B6778C"/>
    <w:pPr>
      <w:spacing w:after="0" w:line="240" w:lineRule="auto"/>
      <w:jc w:val="both"/>
    </w:pPr>
    <w:rPr>
      <w:rFonts w:ascii="Arial" w:hAnsi="Arial"/>
      <w:b/>
      <w:bCs/>
      <w:color w:val="FFFFFF"/>
      <w:sz w:val="28"/>
      <w:szCs w:val="28"/>
    </w:rPr>
  </w:style>
  <w:style w:type="paragraph" w:customStyle="1" w:styleId="af3">
    <w:name w:val="טקסט רץ טבלה עליונה"/>
    <w:basedOn w:val="a2"/>
    <w:rsid w:val="00B6778C"/>
    <w:pPr>
      <w:spacing w:after="0" w:line="240" w:lineRule="auto"/>
      <w:jc w:val="both"/>
    </w:pPr>
    <w:rPr>
      <w:rFonts w:ascii="Arial" w:hAnsi="Arial"/>
      <w:sz w:val="20"/>
      <w:szCs w:val="20"/>
    </w:rPr>
  </w:style>
  <w:style w:type="paragraph" w:customStyle="1" w:styleId="af4">
    <w:name w:val="טקסט סעיף מודגש"/>
    <w:basedOn w:val="a0"/>
    <w:link w:val="af5"/>
    <w:rsid w:val="00B6778C"/>
    <w:rPr>
      <w:b/>
      <w:bCs/>
    </w:rPr>
  </w:style>
  <w:style w:type="character" w:customStyle="1" w:styleId="ae">
    <w:name w:val="טקסט סעיף תו תו תו תו תו"/>
    <w:link w:val="a0"/>
    <w:rsid w:val="00B6778C"/>
    <w:rPr>
      <w:rFonts w:ascii="Arial" w:hAnsi="Arial" w:cs="Arial"/>
    </w:rPr>
  </w:style>
  <w:style w:type="character" w:customStyle="1" w:styleId="af5">
    <w:name w:val="טקסט סעיף מודגש תו"/>
    <w:link w:val="af4"/>
    <w:rsid w:val="00B6778C"/>
    <w:rPr>
      <w:rFonts w:ascii="Arial" w:hAnsi="Arial" w:cs="Arial"/>
      <w:b/>
      <w:bCs/>
    </w:rPr>
  </w:style>
  <w:style w:type="paragraph" w:customStyle="1" w:styleId="Char">
    <w:name w:val="הדגשת צבע תו Char"/>
    <w:basedOn w:val="a0"/>
    <w:link w:val="CharChar"/>
    <w:rsid w:val="00B6778C"/>
    <w:rPr>
      <w:shd w:val="clear" w:color="auto" w:fill="DEE7F6"/>
    </w:rPr>
  </w:style>
  <w:style w:type="character" w:customStyle="1" w:styleId="CharChar">
    <w:name w:val="הדגשת צבע תו Char Char"/>
    <w:link w:val="Char"/>
    <w:rsid w:val="00B6778C"/>
    <w:rPr>
      <w:rFonts w:ascii="Arial" w:hAnsi="Arial" w:cs="Arial"/>
    </w:rPr>
  </w:style>
  <w:style w:type="paragraph" w:customStyle="1" w:styleId="af6">
    <w:name w:val="אייקון החשוב ביותר"/>
    <w:basedOn w:val="a0"/>
    <w:link w:val="af7"/>
    <w:rsid w:val="00B6778C"/>
    <w:rPr>
      <w:rFonts w:ascii="Wingdings" w:hAnsi="Wingdings"/>
      <w:color w:val="5EA740"/>
      <w:position w:val="-4"/>
      <w:sz w:val="28"/>
      <w:szCs w:val="28"/>
    </w:rPr>
  </w:style>
  <w:style w:type="character" w:customStyle="1" w:styleId="af7">
    <w:name w:val="אייקון החשוב ביותר תו"/>
    <w:link w:val="af6"/>
    <w:rsid w:val="00B6778C"/>
    <w:rPr>
      <w:rFonts w:ascii="Wingdings" w:hAnsi="Wingdings" w:cs="Arial"/>
      <w:color w:val="5EA740"/>
      <w:position w:val="-4"/>
      <w:sz w:val="28"/>
      <w:szCs w:val="28"/>
    </w:rPr>
  </w:style>
  <w:style w:type="paragraph" w:customStyle="1" w:styleId="af8">
    <w:name w:val="אייקון רישום/דיווח"/>
    <w:basedOn w:val="a0"/>
    <w:link w:val="af9"/>
    <w:rsid w:val="00B6778C"/>
    <w:rPr>
      <w:rFonts w:ascii="Wingdings" w:hAnsi="Wingdings"/>
      <w:color w:val="800080"/>
      <w:position w:val="-4"/>
      <w:sz w:val="28"/>
      <w:szCs w:val="28"/>
    </w:rPr>
  </w:style>
  <w:style w:type="character" w:customStyle="1" w:styleId="af9">
    <w:name w:val="אייקון רישום/דיווח תו"/>
    <w:link w:val="af8"/>
    <w:rsid w:val="00B6778C"/>
    <w:rPr>
      <w:rFonts w:ascii="Wingdings" w:hAnsi="Wingdings" w:cs="Arial"/>
      <w:color w:val="800080"/>
      <w:position w:val="-4"/>
      <w:sz w:val="28"/>
      <w:szCs w:val="28"/>
    </w:rPr>
  </w:style>
  <w:style w:type="paragraph" w:customStyle="1" w:styleId="afa">
    <w:name w:val="אייקון מערכות מידע"/>
    <w:basedOn w:val="a0"/>
    <w:link w:val="afb"/>
    <w:rsid w:val="00B6778C"/>
    <w:rPr>
      <w:rFonts w:ascii="Wingdings" w:hAnsi="Wingdings"/>
      <w:color w:val="36A6E8"/>
      <w:position w:val="-4"/>
      <w:sz w:val="28"/>
      <w:szCs w:val="28"/>
    </w:rPr>
  </w:style>
  <w:style w:type="character" w:customStyle="1" w:styleId="afb">
    <w:name w:val="אייקון מערכות מידע תו"/>
    <w:link w:val="afa"/>
    <w:rsid w:val="00B6778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B6778C"/>
    <w:rPr>
      <w:rFonts w:ascii="Wingdings" w:hAnsi="Wingdings"/>
      <w:color w:val="A81229"/>
      <w:position w:val="-4"/>
      <w:sz w:val="28"/>
      <w:szCs w:val="28"/>
    </w:rPr>
  </w:style>
  <w:style w:type="character" w:customStyle="1" w:styleId="CharCharChar">
    <w:name w:val="אייקון אסור לעשות תו Char Char Char"/>
    <w:link w:val="CharChar0"/>
    <w:rsid w:val="00B6778C"/>
    <w:rPr>
      <w:rFonts w:ascii="Wingdings" w:hAnsi="Wingdings" w:cs="Arial"/>
      <w:color w:val="A81229"/>
      <w:position w:val="-4"/>
      <w:sz w:val="28"/>
      <w:szCs w:val="28"/>
    </w:rPr>
  </w:style>
  <w:style w:type="paragraph" w:styleId="afc">
    <w:name w:val="footnote text"/>
    <w:basedOn w:val="a2"/>
    <w:link w:val="afd"/>
    <w:semiHidden/>
    <w:rsid w:val="00B6778C"/>
    <w:pPr>
      <w:spacing w:after="0" w:line="240" w:lineRule="auto"/>
    </w:pPr>
    <w:rPr>
      <w:rFonts w:ascii="Times New Roman" w:hAnsi="Times New Roman" w:cs="Times New Roman"/>
      <w:sz w:val="20"/>
      <w:szCs w:val="20"/>
    </w:rPr>
  </w:style>
  <w:style w:type="character" w:customStyle="1" w:styleId="afd">
    <w:name w:val="טקסט הערת שוליים תו"/>
    <w:basedOn w:val="a3"/>
    <w:link w:val="afc"/>
    <w:semiHidden/>
    <w:rsid w:val="00B6778C"/>
    <w:rPr>
      <w:rFonts w:ascii="Times New Roman" w:hAnsi="Times New Roman" w:cs="Times New Roman"/>
      <w:sz w:val="20"/>
      <w:szCs w:val="20"/>
    </w:rPr>
  </w:style>
  <w:style w:type="character" w:styleId="afe">
    <w:name w:val="footnote reference"/>
    <w:semiHidden/>
    <w:rsid w:val="00B6778C"/>
    <w:rPr>
      <w:vertAlign w:val="superscript"/>
    </w:rPr>
  </w:style>
  <w:style w:type="paragraph" w:customStyle="1" w:styleId="211111">
    <w:name w:val="תת סעיף2 1.1.1.1.1"/>
    <w:basedOn w:val="1"/>
    <w:rsid w:val="00B6778C"/>
    <w:pPr>
      <w:numPr>
        <w:ilvl w:val="4"/>
        <w:numId w:val="7"/>
      </w:numPr>
      <w:tabs>
        <w:tab w:val="clear" w:pos="4253"/>
        <w:tab w:val="num" w:pos="2700"/>
      </w:tabs>
      <w:ind w:left="3969"/>
    </w:pPr>
  </w:style>
  <w:style w:type="character" w:customStyle="1" w:styleId="aff">
    <w:name w:val="טקסט סעיף תו תו"/>
    <w:link w:val="aff0"/>
    <w:rsid w:val="00B6778C"/>
    <w:rPr>
      <w:rFonts w:ascii="Arial" w:hAnsi="Arial" w:cs="Arial"/>
    </w:rPr>
  </w:style>
  <w:style w:type="paragraph" w:customStyle="1" w:styleId="aff0">
    <w:name w:val="טקסט סעיף תו"/>
    <w:basedOn w:val="a2"/>
    <w:link w:val="aff"/>
    <w:rsid w:val="00B6778C"/>
    <w:pPr>
      <w:tabs>
        <w:tab w:val="num" w:pos="1107"/>
      </w:tabs>
      <w:spacing w:after="0" w:line="360" w:lineRule="auto"/>
      <w:ind w:left="1107" w:hanging="567"/>
      <w:jc w:val="both"/>
    </w:pPr>
    <w:rPr>
      <w:rFonts w:ascii="Arial" w:hAnsi="Arial"/>
    </w:rPr>
  </w:style>
  <w:style w:type="character" w:customStyle="1" w:styleId="Char0">
    <w:name w:val="טקסט סעיף Char"/>
    <w:rsid w:val="00B6778C"/>
    <w:rPr>
      <w:rFonts w:ascii="Arial" w:hAnsi="Arial" w:cs="Arial"/>
      <w:sz w:val="22"/>
      <w:szCs w:val="22"/>
      <w:lang w:val="en-US" w:eastAsia="en-US" w:bidi="he-IL"/>
    </w:rPr>
  </w:style>
  <w:style w:type="paragraph" w:customStyle="1" w:styleId="Para5">
    <w:name w:val="Para5"/>
    <w:basedOn w:val="a2"/>
    <w:rsid w:val="00B6778C"/>
    <w:pPr>
      <w:overflowPunct w:val="0"/>
      <w:autoSpaceDE w:val="0"/>
      <w:autoSpaceDN w:val="0"/>
      <w:adjustRightInd w:val="0"/>
      <w:spacing w:after="0" w:line="240" w:lineRule="auto"/>
      <w:ind w:left="3232"/>
      <w:jc w:val="both"/>
      <w:textAlignment w:val="baseline"/>
    </w:pPr>
    <w:rPr>
      <w:rFonts w:ascii="Times New Roman" w:hAnsi="Times New Roman" w:cs="FrankRuehl"/>
      <w:noProof/>
      <w:sz w:val="24"/>
      <w:szCs w:val="26"/>
      <w:lang w:eastAsia="he-IL"/>
    </w:rPr>
  </w:style>
  <w:style w:type="paragraph" w:customStyle="1" w:styleId="Title1">
    <w:name w:val="Title1"/>
    <w:basedOn w:val="a2"/>
    <w:next w:val="a2"/>
    <w:rsid w:val="00B6778C"/>
    <w:pPr>
      <w:overflowPunct w:val="0"/>
      <w:autoSpaceDE w:val="0"/>
      <w:autoSpaceDN w:val="0"/>
      <w:adjustRightInd w:val="0"/>
      <w:spacing w:after="240" w:line="240" w:lineRule="auto"/>
      <w:jc w:val="center"/>
      <w:textAlignment w:val="baseline"/>
    </w:pPr>
    <w:rPr>
      <w:rFonts w:ascii="Times New Roman" w:hAnsi="Times New Roman" w:cs="FrankRuehl"/>
      <w:b/>
      <w:bCs/>
      <w:sz w:val="40"/>
      <w:szCs w:val="48"/>
      <w:lang w:eastAsia="he-IL"/>
    </w:rPr>
  </w:style>
  <w:style w:type="character" w:styleId="FollowedHyperlink">
    <w:name w:val="FollowedHyperlink"/>
    <w:rsid w:val="00B6778C"/>
    <w:rPr>
      <w:color w:val="800080"/>
      <w:u w:val="single"/>
    </w:rPr>
  </w:style>
  <w:style w:type="character" w:customStyle="1" w:styleId="default">
    <w:name w:val="default"/>
    <w:rsid w:val="00B6778C"/>
    <w:rPr>
      <w:rFonts w:ascii="Times New Roman" w:hAnsi="Times New Roman" w:cs="Times New Roman"/>
      <w:sz w:val="26"/>
      <w:szCs w:val="26"/>
    </w:rPr>
  </w:style>
  <w:style w:type="paragraph" w:customStyle="1" w:styleId="P00">
    <w:name w:val="P00"/>
    <w:rsid w:val="00B6778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paragraph" w:customStyle="1" w:styleId="P11">
    <w:name w:val="P11"/>
    <w:basedOn w:val="P00"/>
    <w:rsid w:val="00B6778C"/>
    <w:pPr>
      <w:tabs>
        <w:tab w:val="clear" w:pos="624"/>
      </w:tabs>
      <w:ind w:right="624"/>
    </w:pPr>
  </w:style>
  <w:style w:type="paragraph" w:customStyle="1" w:styleId="Char3">
    <w:name w:val=" Char3"/>
    <w:basedOn w:val="a2"/>
    <w:rsid w:val="00B6778C"/>
    <w:pPr>
      <w:bidi w:val="0"/>
      <w:spacing w:after="160" w:line="240" w:lineRule="exact"/>
      <w:jc w:val="both"/>
    </w:pPr>
    <w:rPr>
      <w:rFonts w:ascii="Verdana" w:hAnsi="Verdana" w:cs="FrankRuehl"/>
      <w:sz w:val="16"/>
      <w:szCs w:val="20"/>
      <w:lang w:bidi="ar-SA"/>
    </w:rPr>
  </w:style>
  <w:style w:type="paragraph" w:customStyle="1" w:styleId="aff1">
    <w:name w:val="טקסט סעיף"/>
    <w:basedOn w:val="a2"/>
    <w:rsid w:val="00B6778C"/>
    <w:pPr>
      <w:spacing w:after="0" w:line="360" w:lineRule="auto"/>
      <w:jc w:val="both"/>
    </w:pPr>
    <w:rPr>
      <w:rFonts w:ascii="Arial" w:hAnsi="Arial"/>
    </w:rPr>
  </w:style>
  <w:style w:type="paragraph" w:customStyle="1" w:styleId="TableText">
    <w:name w:val="Table Text"/>
    <w:basedOn w:val="a2"/>
    <w:link w:val="TableText0"/>
    <w:rsid w:val="00B6778C"/>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
    <w:rsid w:val="00B6778C"/>
    <w:pPr>
      <w:ind w:right="0"/>
      <w:jc w:val="both"/>
    </w:pPr>
  </w:style>
  <w:style w:type="paragraph" w:customStyle="1" w:styleId="TableHead">
    <w:name w:val="Table Head"/>
    <w:basedOn w:val="TableText"/>
    <w:rsid w:val="00B6778C"/>
    <w:pPr>
      <w:ind w:right="0"/>
      <w:jc w:val="center"/>
    </w:pPr>
    <w:rPr>
      <w:b/>
      <w:bCs/>
    </w:rPr>
  </w:style>
  <w:style w:type="paragraph" w:customStyle="1" w:styleId="TableSideHeading">
    <w:name w:val="Table SideHeading"/>
    <w:basedOn w:val="TableText"/>
    <w:rsid w:val="00B6778C"/>
  </w:style>
  <w:style w:type="character" w:customStyle="1" w:styleId="TableText0">
    <w:name w:val="Table Text תו"/>
    <w:link w:val="TableText"/>
    <w:rsid w:val="00B6778C"/>
    <w:rPr>
      <w:rFonts w:ascii="Arial" w:eastAsia="Arial Unicode MS" w:hAnsi="Arial" w:cs="Times New Roman"/>
      <w:snapToGrid w:val="0"/>
      <w:color w:val="000000"/>
      <w:sz w:val="20"/>
      <w:szCs w:val="26"/>
      <w:lang w:val="x-none" w:eastAsia="ja-JP"/>
    </w:rPr>
  </w:style>
  <w:style w:type="character" w:styleId="aff2">
    <w:name w:val="annotation reference"/>
    <w:uiPriority w:val="99"/>
    <w:semiHidden/>
    <w:unhideWhenUsed/>
    <w:rsid w:val="00B6778C"/>
    <w:rPr>
      <w:sz w:val="16"/>
      <w:szCs w:val="16"/>
    </w:rPr>
  </w:style>
  <w:style w:type="paragraph" w:styleId="aff3">
    <w:name w:val="annotation text"/>
    <w:basedOn w:val="a2"/>
    <w:link w:val="aff4"/>
    <w:uiPriority w:val="99"/>
    <w:semiHidden/>
    <w:unhideWhenUsed/>
    <w:rsid w:val="00B6778C"/>
    <w:pPr>
      <w:spacing w:after="0" w:line="240" w:lineRule="auto"/>
    </w:pPr>
    <w:rPr>
      <w:rFonts w:ascii="Times New Roman" w:hAnsi="Times New Roman" w:cs="Times New Roman"/>
      <w:sz w:val="20"/>
      <w:szCs w:val="20"/>
    </w:rPr>
  </w:style>
  <w:style w:type="character" w:customStyle="1" w:styleId="aff4">
    <w:name w:val="טקסט הערה תו"/>
    <w:basedOn w:val="a3"/>
    <w:link w:val="aff3"/>
    <w:uiPriority w:val="99"/>
    <w:semiHidden/>
    <w:rsid w:val="00B6778C"/>
    <w:rPr>
      <w:rFonts w:ascii="Times New Roman" w:hAnsi="Times New Roman" w:cs="Times New Roman"/>
      <w:sz w:val="20"/>
      <w:szCs w:val="20"/>
    </w:rPr>
  </w:style>
  <w:style w:type="paragraph" w:styleId="aff5">
    <w:name w:val="annotation subject"/>
    <w:basedOn w:val="aff3"/>
    <w:next w:val="aff3"/>
    <w:link w:val="aff6"/>
    <w:uiPriority w:val="99"/>
    <w:semiHidden/>
    <w:unhideWhenUsed/>
    <w:rsid w:val="00B6778C"/>
    <w:rPr>
      <w:b/>
      <w:bCs/>
      <w:lang w:val="x-none" w:eastAsia="x-none"/>
    </w:rPr>
  </w:style>
  <w:style w:type="character" w:customStyle="1" w:styleId="aff6">
    <w:name w:val="נושא הערה תו"/>
    <w:basedOn w:val="aff4"/>
    <w:link w:val="aff5"/>
    <w:uiPriority w:val="99"/>
    <w:semiHidden/>
    <w:rsid w:val="00B6778C"/>
    <w:rPr>
      <w:rFonts w:ascii="Times New Roman" w:hAnsi="Times New Roman" w:cs="Times New Roman"/>
      <w:b/>
      <w:bCs/>
      <w:sz w:val="20"/>
      <w:szCs w:val="20"/>
      <w:lang w:val="x-none" w:eastAsia="x-none"/>
    </w:rPr>
  </w:style>
  <w:style w:type="paragraph" w:styleId="aff7">
    <w:name w:val="Revision"/>
    <w:hidden/>
    <w:uiPriority w:val="99"/>
    <w:semiHidden/>
    <w:rsid w:val="00B6778C"/>
    <w:pPr>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hozrim.mof.gov.il/doc/hashkal/horaot.nsf/ByNum/7.12.9" TargetMode="External"/><Relationship Id="rId21" Type="http://schemas.openxmlformats.org/officeDocument/2006/relationships/hyperlink" Target="http://hozrim.mof.gov.il/doc/hashkal/horaot.nsf/ByNum/7.1.1" TargetMode="External"/><Relationship Id="rId34" Type="http://schemas.openxmlformats.org/officeDocument/2006/relationships/hyperlink" Target="http://www.mof.gov.il/bachar/pdf/2005reformaLaw1-3.pdf" TargetMode="External"/><Relationship Id="rId42" Type="http://schemas.openxmlformats.org/officeDocument/2006/relationships/hyperlink" Target="http://www.btl.gov.il/laws/btlLaws.aspx?lawid=135665" TargetMode="External"/><Relationship Id="rId47" Type="http://schemas.openxmlformats.org/officeDocument/2006/relationships/hyperlink" Target="http://www.knesset.gov.il/laws/data/law/2326/2326.pdf" TargetMode="External"/><Relationship Id="rId50" Type="http://schemas.openxmlformats.org/officeDocument/2006/relationships/hyperlink" Target="http://www.bankisrael.gov.il/deptdata/pikuah/bank_hakika/124.pdf" TargetMode="External"/><Relationship Id="rId55" Type="http://schemas.openxmlformats.org/officeDocument/2006/relationships/hyperlink" Target="http://www.mof.gov.il/bachar/pdf/2005reformaLaw1-3.pdf" TargetMode="External"/><Relationship Id="rId63" Type="http://schemas.openxmlformats.org/officeDocument/2006/relationships/hyperlink" Target="http://hozrim.mof.gov.il/doc/hashkal/horaot.nsf/ByNum/7.1.1" TargetMode="External"/><Relationship Id="rId68" Type="http://schemas.openxmlformats.org/officeDocument/2006/relationships/hyperlink" Target="http://hozrim.mof.gov.il/doc/hashkal/horaot.nsf/ByNum/&#1492;.7.11.3.2" TargetMode="External"/><Relationship Id="rId76" Type="http://schemas.openxmlformats.org/officeDocument/2006/relationships/hyperlink" Target="http://www.tamas.gov.il/NR/exeres/30C02A20-3BA3-49CF-8768-F93A9860AD46,frameless.htm" TargetMode="External"/><Relationship Id="rId84" Type="http://schemas.openxmlformats.org/officeDocument/2006/relationships/hyperlink" Target="http://www.btl.gov.il/laws/btlLaws.aspx?lawid=255262" TargetMode="External"/><Relationship Id="rId89" Type="http://schemas.openxmlformats.org/officeDocument/2006/relationships/hyperlink" Target="http://www.btl.gov.il/laws/btlLaws.aspx?lawid=221320"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tamas.gov.il/NR/exeres/9A74A6C7-F74C-44D9-B131-5574F05E72DD.htm" TargetMode="External"/><Relationship Id="rId92" Type="http://schemas.openxmlformats.org/officeDocument/2006/relationships/hyperlink" Target="http://www.moital.gov.il/NR/exeres/B2BB22C7-72A7-4B73-85AF-BB55F43FAA92,frameless.htm" TargetMode="External"/><Relationship Id="rId2" Type="http://schemas.openxmlformats.org/officeDocument/2006/relationships/styles" Target="styles.xml"/><Relationship Id="rId16" Type="http://schemas.openxmlformats.org/officeDocument/2006/relationships/hyperlink" Target="http://www.isa.gov.il/Download/IsaFile_2646.pdf" TargetMode="External"/><Relationship Id="rId29"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11" Type="http://schemas.openxmlformats.org/officeDocument/2006/relationships/hyperlink" Target="http://www.btl.gov.il/laws/btlLaws.aspx?lawid=256851" TargetMode="External"/><Relationship Id="rId24" Type="http://schemas.openxmlformats.org/officeDocument/2006/relationships/hyperlink" Target="http://www.btl.gov.il/laws/btlLaws.aspx?lawid=135665" TargetMode="External"/><Relationship Id="rId32" Type="http://schemas.openxmlformats.org/officeDocument/2006/relationships/hyperlink" Target="http://www.tamas.gov.il/NR/exeres/41B7D460-C8B8-447C-B9C8-CFAEA1E367D4.htm" TargetMode="External"/><Relationship Id="rId37" Type="http://schemas.openxmlformats.org/officeDocument/2006/relationships/hyperlink" Target="http://hozrim.mof.gov.il/doc/hashkal/horaot.nsf/ByNum/&#1492;.7.11.3.3" TargetMode="External"/><Relationship Id="rId40" Type="http://schemas.openxmlformats.org/officeDocument/2006/relationships/hyperlink" Target="http://hozrim.mof.gov.il/doc/hashkal/horaot.nsf/ByNum/&#1492;.7.11.3.3" TargetMode="External"/><Relationship Id="rId45" Type="http://schemas.openxmlformats.org/officeDocument/2006/relationships/hyperlink" Target="http://hozrim.mof.gov.il/doc/hashkal/horaot.nsf/ByNum/&#1492;.7.11.3.2" TargetMode="External"/><Relationship Id="rId53" Type="http://schemas.openxmlformats.org/officeDocument/2006/relationships/hyperlink" Target="http://www.tamas.gov.il/NR/exeres/41B7D460-C8B8-447C-B9C8-CFAEA1E367D4.htm" TargetMode="External"/><Relationship Id="rId58" Type="http://schemas.openxmlformats.org/officeDocument/2006/relationships/hyperlink" Target="http://www.btl.gov.il/laws/btlLaws.aspx?lawid=255262" TargetMode="External"/><Relationship Id="rId66" Type="http://schemas.openxmlformats.org/officeDocument/2006/relationships/hyperlink" Target="http://hozrim.mof.gov.il/doc/hashkal/horaot.nsf/ByNum/7.17.3" TargetMode="External"/><Relationship Id="rId74" Type="http://schemas.openxmlformats.org/officeDocument/2006/relationships/hyperlink" Target="http://www.btl.gov.il/laws/btlLaws.aspx?lawid=18742" TargetMode="External"/><Relationship Id="rId79" Type="http://schemas.openxmlformats.org/officeDocument/2006/relationships/hyperlink" Target="http://www.tamas.gov.il/NR/exeres/EF5DCC9A-852D-4F5E-8C22-8DA0CF8F4C25.htm" TargetMode="External"/><Relationship Id="rId87" Type="http://schemas.openxmlformats.org/officeDocument/2006/relationships/hyperlink" Target="http://www.btl.gov.il/laws/btlLaws.aspx?lawid=135665" TargetMode="External"/><Relationship Id="rId5" Type="http://schemas.openxmlformats.org/officeDocument/2006/relationships/webSettings" Target="webSettings.xml"/><Relationship Id="rId61" Type="http://schemas.openxmlformats.org/officeDocument/2006/relationships/hyperlink" Target="http://www.moital.gov.il/NR/exeres/7CD66526-6C05-4678-B66D-561C0F290E46.htm" TargetMode="External"/><Relationship Id="rId82" Type="http://schemas.openxmlformats.org/officeDocument/2006/relationships/hyperlink" Target="http://www.btl.gov.il/laws/btlLaws.aspx?lawid=361056" TargetMode="External"/><Relationship Id="rId90" Type="http://schemas.openxmlformats.org/officeDocument/2006/relationships/hyperlink" Target="http://www.moital.gov.il/NR/exeres/66F4DD4E-FA4A-4B76-94BC-DC29543471DE,frameless.htm" TargetMode="External"/><Relationship Id="rId95" Type="http://schemas.openxmlformats.org/officeDocument/2006/relationships/header" Target="header2.xml"/><Relationship Id="rId19" Type="http://schemas.openxmlformats.org/officeDocument/2006/relationships/hyperlink" Target="http://www.mof.gov.il/bachar/pdf/2005reformaLaw1-3.pdf" TargetMode="External"/><Relationship Id="rId14" Type="http://schemas.openxmlformats.org/officeDocument/2006/relationships/hyperlink" Target="http://hozrim.mof.gov.il/doc/hashkal/horaot.nsf/ByNum/&#1492;.7.11.3.3" TargetMode="External"/><Relationship Id="rId22" Type="http://schemas.openxmlformats.org/officeDocument/2006/relationships/hyperlink" Target="http://www.btl.gov.il/laws/btlLaws.aspx?lawid=135665" TargetMode="External"/><Relationship Id="rId27" Type="http://schemas.openxmlformats.org/officeDocument/2006/relationships/hyperlink" Target="http://hozrim.mof.gov.il/doc/hashkal/horaot.nsf/ByNum/&#1492;.7.11.3.2" TargetMode="External"/><Relationship Id="rId30" Type="http://schemas.openxmlformats.org/officeDocument/2006/relationships/hyperlink" Target="http://hozrim.mof.gov.il/doc/hashkal/horaot.nsf/ByNum/7.11.4" TargetMode="External"/><Relationship Id="rId35" Type="http://schemas.openxmlformats.org/officeDocument/2006/relationships/hyperlink" Target="http://www.knesset.gov.il/Laws/Data/law/2024/2024.pdf" TargetMode="External"/><Relationship Id="rId43" Type="http://schemas.openxmlformats.org/officeDocument/2006/relationships/hyperlink" Target="http://hozrim.mof.gov.il/doc/hashkal/horaot.nsf/ByNum/7.12.9" TargetMode="External"/><Relationship Id="rId48" Type="http://schemas.openxmlformats.org/officeDocument/2006/relationships/hyperlink" Target="http://www.btl.gov.il/laws/btlLaws.aspx?lawid=135665" TargetMode="External"/><Relationship Id="rId56" Type="http://schemas.openxmlformats.org/officeDocument/2006/relationships/hyperlink" Target="http://www.btl.gov.il/laws/btlLaws.aspx?lawid=256851" TargetMode="External"/><Relationship Id="rId64" Type="http://schemas.openxmlformats.org/officeDocument/2006/relationships/hyperlink" Target="http://hozrim.mof.gov.il/doc/hashkal/horaot.nsf/ByNum/7.11.4" TargetMode="External"/><Relationship Id="rId69" Type="http://schemas.openxmlformats.org/officeDocument/2006/relationships/hyperlink" Target="http://hozrim.mof.gov.il/doc/hashkal/horaot.nsf/ByNum/&#1492;.7.11.3.3" TargetMode="External"/><Relationship Id="rId77" Type="http://schemas.openxmlformats.org/officeDocument/2006/relationships/hyperlink" Target="http://www.btl.gov.il/laws/btlLaws.aspx?lawid=288908" TargetMode="External"/><Relationship Id="rId8" Type="http://schemas.openxmlformats.org/officeDocument/2006/relationships/header" Target="header1.xml"/><Relationship Id="rId51" Type="http://schemas.openxmlformats.org/officeDocument/2006/relationships/hyperlink" Target="http://www.knesset.gov.il/laws/data/law/2326/2326.pdf" TargetMode="External"/><Relationship Id="rId72" Type="http://schemas.openxmlformats.org/officeDocument/2006/relationships/hyperlink" Target="http://www.btl.gov.il/laws/btlLaws.aspx?lawid=18835" TargetMode="External"/><Relationship Id="rId80" Type="http://schemas.openxmlformats.org/officeDocument/2006/relationships/hyperlink" Target="http://www.btl.gov.il/laws/btlLaws.aspx?lawid=291586" TargetMode="External"/><Relationship Id="rId85" Type="http://schemas.openxmlformats.org/officeDocument/2006/relationships/hyperlink" Target="http://www.tamas.gov.il/NR/exeres/82CF3999-915B-4D33-BE32-48D61416302D.htm" TargetMode="External"/><Relationship Id="rId93" Type="http://schemas.openxmlformats.org/officeDocument/2006/relationships/hyperlink" Target="http://www.moital.gov.il/NR/exeres/86A87DC2-C719-41A9-8109-C272DCB0D0E2.htm" TargetMode="External"/><Relationship Id="rId98"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hyperlink" Target="http://www.knesset.gov.il/laws/data/law/2326/2326.pdf" TargetMode="External"/><Relationship Id="rId17" Type="http://schemas.openxmlformats.org/officeDocument/2006/relationships/hyperlink" Target="http://www.bankisrael.gov.il/deptdata/pikuah/bank_hakika/124.pdf"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moital.gov.il/NR/exeres/7CD66526-6C05-4678-B66D-561C0F290E46.htm" TargetMode="External"/><Relationship Id="rId38" Type="http://schemas.openxmlformats.org/officeDocument/2006/relationships/hyperlink" Target="http://www.knesset.gov.il/Laws/Data/law/2024/2024.pdf" TargetMode="External"/><Relationship Id="rId46" Type="http://schemas.openxmlformats.org/officeDocument/2006/relationships/hyperlink" Target="http://hozrim.mof.gov.il/doc/hashkal/horaot.nsf/ByNum/&#1492;.7.11.3.3" TargetMode="External"/><Relationship Id="rId59" Type="http://schemas.openxmlformats.org/officeDocument/2006/relationships/hyperlink" Target="http://mr.gov.il/Information/Training%20materials/%D7%97%D7%95%D7%A7%20%D7%97%D7%95%D7%91%D7%AA%20%D7%94%D7%9E%D7%9B%D7%A8%D7%96%D7%99%D7%9D%20%D7%95%D7%AA%D7%A7%D7%A0%D7%95%D7%AA%D7%99%D7%95%20-%20%D7%90%D7%95%D7%92%D7%95%D7%A1%D7%98%202012.pdf" TargetMode="External"/><Relationship Id="rId67" Type="http://schemas.openxmlformats.org/officeDocument/2006/relationships/hyperlink" Target="http://hozrim.mof.gov.il/doc/hashkal/horaot.nsf/ByNum/&#1492;.7.11.3.1" TargetMode="External"/><Relationship Id="rId20" Type="http://schemas.openxmlformats.org/officeDocument/2006/relationships/hyperlink" Target="http://www.btl.gov.il/laws/btlLaws.aspx?lawid=18981" TargetMode="External"/><Relationship Id="rId41" Type="http://schemas.openxmlformats.org/officeDocument/2006/relationships/hyperlink" Target="http://hozrim.mof.gov.il/doc/hashkal/horaot.nsf/ByNum/7.17.2" TargetMode="External"/><Relationship Id="rId54" Type="http://schemas.openxmlformats.org/officeDocument/2006/relationships/hyperlink" Target="http://www.btl.gov.il/laws/btlLaws.aspx?lawid=135665" TargetMode="External"/><Relationship Id="rId62" Type="http://schemas.openxmlformats.org/officeDocument/2006/relationships/hyperlink" Target="http://147.237.72.225/doc/nasham/nashamprod.nsf/WebView/064.htm/$FILE/064.htm?OpenElement" TargetMode="External"/><Relationship Id="rId70" Type="http://schemas.openxmlformats.org/officeDocument/2006/relationships/hyperlink" Target="http://hozrim.mof.gov.il/doc/hashkal/horaot.nsf/ByNum/&#1492;.7.11.3.4" TargetMode="External"/><Relationship Id="rId75" Type="http://schemas.openxmlformats.org/officeDocument/2006/relationships/hyperlink" Target="http://www.tamas.gov.il/NR/exeres/25D81D9F-DE2C-473A-9FD2-F5F68352BB8A.htm" TargetMode="External"/><Relationship Id="rId83" Type="http://schemas.openxmlformats.org/officeDocument/2006/relationships/hyperlink" Target="http://www.moital.gov.il/NR/exeres/5BCFBF7C-5B02-48F0-B19B-277B21CAC420,frameless.htm" TargetMode="External"/><Relationship Id="rId88" Type="http://schemas.openxmlformats.org/officeDocument/2006/relationships/hyperlink" Target="http://www.moit.gov.il/NR/exeres/2869E4AD-3C22-41DD-91D8-08054F8F40E4.htm" TargetMode="External"/><Relationship Id="rId91" Type="http://schemas.openxmlformats.org/officeDocument/2006/relationships/hyperlink" Target="http://www.tamas.gov.il/NR/exeres/41B7D460-C8B8-447C-B9C8-CFAEA1E367D4.htm" TargetMode="External"/><Relationship Id="rId9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www.knesset.gov.il/laws/data/law/2326/2326.pdf" TargetMode="External"/><Relationship Id="rId23" Type="http://schemas.openxmlformats.org/officeDocument/2006/relationships/hyperlink" Target="http://hozrim.mof.gov.il/doc/hashkal/horaot.nsf/ByNum/7.12.9" TargetMode="External"/><Relationship Id="rId28" Type="http://schemas.openxmlformats.org/officeDocument/2006/relationships/hyperlink" Target="http://hozrim.mof.gov.il/doc/hashkal/horaot.nsf/ByNum/&#1492;.7.11.3.3" TargetMode="External"/><Relationship Id="rId36" Type="http://schemas.openxmlformats.org/officeDocument/2006/relationships/hyperlink" Target="http://hozrim.mof.gov.il/doc/hashkal/horaot.nsf/ByNum/&#1492;.7.11.3.2" TargetMode="External"/><Relationship Id="rId49" Type="http://schemas.openxmlformats.org/officeDocument/2006/relationships/hyperlink" Target="http://www.knesset.gov.il/laws/data/law/2326/2326.pdf" TargetMode="External"/><Relationship Id="rId57" Type="http://schemas.openxmlformats.org/officeDocument/2006/relationships/hyperlink" Target="http://www.isa.gov.il/Download/IsaFile_2646.pdf" TargetMode="External"/><Relationship Id="rId10" Type="http://schemas.openxmlformats.org/officeDocument/2006/relationships/image" Target="media/image2.jpeg"/><Relationship Id="rId31" Type="http://schemas.openxmlformats.org/officeDocument/2006/relationships/hyperlink" Target="http://www.btl.gov.il/laws/btlLaws.aspx?lawid=7875" TargetMode="External"/><Relationship Id="rId44" Type="http://schemas.openxmlformats.org/officeDocument/2006/relationships/hyperlink" Target="http://hozrim.mof.gov.il/doc/hashkal/horaot.nsf/ByNum/&#1492;.7.11.3.4" TargetMode="External"/><Relationship Id="rId52" Type="http://schemas.openxmlformats.org/officeDocument/2006/relationships/hyperlink" Target="http://www.btl.gov.il/laws/btlLaws.aspx?lawid=7875" TargetMode="External"/><Relationship Id="rId60" Type="http://schemas.openxmlformats.org/officeDocument/2006/relationships/hyperlink" Target="http://www.btl.gov.il/laws/btlLaws.aspx?lawid=18981" TargetMode="External"/><Relationship Id="rId65" Type="http://schemas.openxmlformats.org/officeDocument/2006/relationships/hyperlink" Target="http://hozrim.mof.gov.il/doc/hashkal/horaot.nsf/ByNum/7.12.9" TargetMode="External"/><Relationship Id="rId73" Type="http://schemas.openxmlformats.org/officeDocument/2006/relationships/hyperlink" Target="http://www.tamas.gov.il/NR/exeres/DB32620A-EAD8-4B73-BC90-A5AEE373AEEF,frameless.htm" TargetMode="External"/><Relationship Id="rId78" Type="http://schemas.openxmlformats.org/officeDocument/2006/relationships/hyperlink" Target="http://www.moital.gov.il/NR/exeres/2BFAC7B1-E7B0-4441-BC6C-2AC6107BFF3F.htm" TargetMode="External"/><Relationship Id="rId81" Type="http://schemas.openxmlformats.org/officeDocument/2006/relationships/hyperlink" Target="http://www.tamas.gov.il/NR/exeres/A7A9F028-3364-4657-B55B-519576164BBD.htm" TargetMode="External"/><Relationship Id="rId86" Type="http://schemas.openxmlformats.org/officeDocument/2006/relationships/hyperlink" Target="http://www.moital.gov.il/NR/exeres/F222C0BC-054F-4996-A9AD-5E8E3D8ED21F.htm?WBCMODE=presentationun" TargetMode="External"/><Relationship Id="rId94" Type="http://schemas.openxmlformats.org/officeDocument/2006/relationships/hyperlink" Target="http://www.mof.gov.il/Pages/Kablan.aspx"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hozrim.mof.gov.il/doc/hashkal/horaot.nsf/ByNum/&#1492;.7.11.3.2" TargetMode="External"/><Relationship Id="rId18" Type="http://schemas.openxmlformats.org/officeDocument/2006/relationships/hyperlink" Target="http://www.knesset.gov.il/laws/data/law/2326/2326.pdf" TargetMode="External"/><Relationship Id="rId39" Type="http://schemas.openxmlformats.org/officeDocument/2006/relationships/hyperlink" Target="http://hozrim.mof.gov.il/doc/hashkal/horaot.nsf/ByNum/&#1492;.7.11.3.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7781</Words>
  <Characters>38906</Characters>
  <Application>Microsoft Office Word</Application>
  <DocSecurity>0</DocSecurity>
  <Lines>324</Lines>
  <Paragraphs>93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2014-01-05T06:57:00Z</cp:lastPrinted>
  <dcterms:created xsi:type="dcterms:W3CDTF">2014-01-05T07:00:00Z</dcterms:created>
  <dcterms:modified xsi:type="dcterms:W3CDTF">2014-01-05T07:00:00Z</dcterms:modified>
</cp:coreProperties>
</file>